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5C7" w:rsidRDefault="001B65C7" w:rsidP="001B65C7">
      <w:pPr>
        <w:pStyle w:val="6"/>
        <w:spacing w:before="0" w:after="0" w:line="560" w:lineRule="exact"/>
        <w:rPr>
          <w:rFonts w:ascii="Times New Roman" w:eastAsia="方正黑体_GBK" w:hAnsi="Times New Roman"/>
          <w:b w:val="0"/>
          <w:bCs w:val="0"/>
          <w:sz w:val="32"/>
          <w:szCs w:val="32"/>
        </w:rPr>
      </w:pPr>
      <w:r>
        <w:rPr>
          <w:rFonts w:ascii="Times New Roman" w:eastAsia="方正黑体_GBK" w:hAnsi="Times New Roman"/>
          <w:b w:val="0"/>
          <w:bCs w:val="0"/>
          <w:sz w:val="32"/>
          <w:szCs w:val="32"/>
        </w:rPr>
        <w:t>附件</w:t>
      </w:r>
      <w:r>
        <w:rPr>
          <w:rFonts w:ascii="Times New Roman" w:eastAsia="方正黑体_GBK" w:hAnsi="Times New Roman"/>
          <w:b w:val="0"/>
          <w:bCs w:val="0"/>
          <w:sz w:val="32"/>
          <w:szCs w:val="32"/>
        </w:rPr>
        <w:t>3</w:t>
      </w:r>
    </w:p>
    <w:p w:rsidR="001B65C7" w:rsidRDefault="001B65C7" w:rsidP="001B65C7"/>
    <w:p w:rsidR="001B65C7" w:rsidRDefault="001B65C7" w:rsidP="001B65C7">
      <w:pPr>
        <w:spacing w:line="560" w:lineRule="exact"/>
        <w:jc w:val="center"/>
        <w:rPr>
          <w:rFonts w:eastAsia="方正小标宋简体"/>
          <w:sz w:val="44"/>
          <w:szCs w:val="44"/>
        </w:rPr>
      </w:pPr>
      <w:r>
        <w:rPr>
          <w:rFonts w:eastAsia="方正小标宋简体"/>
          <w:sz w:val="44"/>
          <w:szCs w:val="44"/>
        </w:rPr>
        <w:t>制造业数字化转型需求、路径与供给矩阵</w:t>
      </w:r>
    </w:p>
    <w:p w:rsidR="001B65C7" w:rsidRDefault="001B65C7" w:rsidP="001B65C7">
      <w:pPr>
        <w:spacing w:line="560" w:lineRule="exact"/>
        <w:jc w:val="center"/>
        <w:rPr>
          <w:rFonts w:eastAsia="方正小标宋简体"/>
          <w:sz w:val="44"/>
          <w:szCs w:val="44"/>
        </w:rPr>
      </w:pPr>
      <w:r>
        <w:rPr>
          <w:rFonts w:eastAsia="方正小标宋简体"/>
          <w:sz w:val="44"/>
          <w:szCs w:val="44"/>
        </w:rPr>
        <w:t>调研提纲</w:t>
      </w:r>
    </w:p>
    <w:p w:rsidR="001B65C7" w:rsidRDefault="001B65C7" w:rsidP="001B65C7">
      <w:pPr>
        <w:spacing w:line="560" w:lineRule="exact"/>
        <w:rPr>
          <w:rFonts w:eastAsia="黑体"/>
          <w:sz w:val="32"/>
          <w:szCs w:val="32"/>
        </w:rPr>
      </w:pPr>
    </w:p>
    <w:p w:rsidR="001B65C7" w:rsidRDefault="001B65C7" w:rsidP="001B65C7">
      <w:pPr>
        <w:spacing w:line="560" w:lineRule="exact"/>
        <w:ind w:firstLineChars="200" w:firstLine="640"/>
        <w:jc w:val="left"/>
        <w:rPr>
          <w:rFonts w:eastAsia="黑体"/>
          <w:sz w:val="32"/>
          <w:szCs w:val="32"/>
        </w:rPr>
      </w:pPr>
      <w:r>
        <w:rPr>
          <w:rFonts w:eastAsia="黑体"/>
          <w:sz w:val="32"/>
          <w:szCs w:val="32"/>
        </w:rPr>
        <w:t>一、调研背景介绍</w:t>
      </w:r>
    </w:p>
    <w:p w:rsidR="001B65C7" w:rsidRDefault="001B65C7" w:rsidP="001B65C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制造业数字化转型需求、路径与供给矩阵</w:t>
      </w:r>
      <w:r>
        <w:rPr>
          <w:rFonts w:eastAsia="仿宋_GB2312"/>
          <w:sz w:val="32"/>
          <w:szCs w:val="32"/>
        </w:rPr>
        <w:t>”</w:t>
      </w:r>
      <w:r>
        <w:rPr>
          <w:rFonts w:eastAsia="仿宋_GB2312"/>
          <w:sz w:val="32"/>
          <w:szCs w:val="32"/>
        </w:rPr>
        <w:t>专题调研是省工业和信息化厅年度重要调研课题之一，核心目的是围绕不同行业（对应矩阵</w:t>
      </w:r>
      <w:r>
        <w:rPr>
          <w:rFonts w:eastAsia="仿宋_GB2312"/>
          <w:sz w:val="32"/>
          <w:szCs w:val="32"/>
        </w:rPr>
        <w:t>X</w:t>
      </w:r>
      <w:r>
        <w:rPr>
          <w:rFonts w:eastAsia="仿宋_GB2312"/>
          <w:sz w:val="32"/>
          <w:szCs w:val="32"/>
        </w:rPr>
        <w:t>轴）、大中小规模（对应矩阵</w:t>
      </w:r>
      <w:r>
        <w:rPr>
          <w:rFonts w:eastAsia="仿宋_GB2312"/>
          <w:sz w:val="32"/>
          <w:szCs w:val="32"/>
        </w:rPr>
        <w:t>Y</w:t>
      </w:r>
      <w:r>
        <w:rPr>
          <w:rFonts w:eastAsia="仿宋_GB2312"/>
          <w:sz w:val="32"/>
          <w:szCs w:val="32"/>
        </w:rPr>
        <w:t>轴）的制造业企业，摸查数字化转型痛点难点，围绕生产运营优化类（成本、效率、质量）、产品服务创新类（研发、服务、订单）、业务转变类（人才、安全、低碳、生态）、综合类（资金、咨询）等</w:t>
      </w:r>
      <w:r>
        <w:rPr>
          <w:rFonts w:eastAsia="仿宋_GB2312"/>
          <w:sz w:val="32"/>
          <w:szCs w:val="32"/>
        </w:rPr>
        <w:t>12</w:t>
      </w:r>
      <w:r>
        <w:rPr>
          <w:rFonts w:eastAsia="仿宋_GB2312"/>
          <w:sz w:val="32"/>
          <w:szCs w:val="32"/>
        </w:rPr>
        <w:t>个方面凝练共性需求场景（对应矩阵</w:t>
      </w:r>
      <w:r>
        <w:rPr>
          <w:rFonts w:eastAsia="仿宋_GB2312"/>
          <w:sz w:val="32"/>
          <w:szCs w:val="32"/>
        </w:rPr>
        <w:t>Z</w:t>
      </w:r>
      <w:r>
        <w:rPr>
          <w:rFonts w:eastAsia="仿宋_GB2312"/>
          <w:sz w:val="32"/>
          <w:szCs w:val="32"/>
        </w:rPr>
        <w:t>轴），逐一梳理转型路径，分类汇总产品服务供给方案，切实解决制造业数字化转型过程中</w:t>
      </w:r>
      <w:r>
        <w:rPr>
          <w:rFonts w:eastAsia="仿宋_GB2312"/>
          <w:sz w:val="32"/>
          <w:szCs w:val="32"/>
        </w:rPr>
        <w:t>“</w:t>
      </w:r>
      <w:r>
        <w:rPr>
          <w:rFonts w:eastAsia="仿宋_GB2312"/>
          <w:sz w:val="32"/>
          <w:szCs w:val="32"/>
        </w:rPr>
        <w:t>怎么转</w:t>
      </w:r>
      <w:r>
        <w:rPr>
          <w:rFonts w:eastAsia="仿宋_GB2312"/>
          <w:sz w:val="32"/>
          <w:szCs w:val="32"/>
        </w:rPr>
        <w:t>”“</w:t>
      </w:r>
      <w:r>
        <w:rPr>
          <w:rFonts w:eastAsia="仿宋_GB2312"/>
          <w:sz w:val="32"/>
          <w:szCs w:val="32"/>
        </w:rPr>
        <w:t>找谁转</w:t>
      </w:r>
      <w:r>
        <w:rPr>
          <w:rFonts w:eastAsia="仿宋_GB2312"/>
          <w:sz w:val="32"/>
          <w:szCs w:val="32"/>
        </w:rPr>
        <w:t>”</w:t>
      </w:r>
      <w:r>
        <w:rPr>
          <w:rFonts w:eastAsia="仿宋_GB2312"/>
          <w:sz w:val="32"/>
          <w:szCs w:val="32"/>
        </w:rPr>
        <w:t>问题。调研成果将直接关系到后续政策措施、指引编制、供需对接、宣传推广等工作。</w:t>
      </w:r>
    </w:p>
    <w:p w:rsidR="001B65C7" w:rsidRDefault="001B65C7" w:rsidP="001B65C7">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二、企业调研提纲</w:t>
      </w:r>
    </w:p>
    <w:p w:rsidR="001B65C7" w:rsidRDefault="001B65C7" w:rsidP="001B65C7">
      <w:pPr>
        <w:spacing w:line="560" w:lineRule="exact"/>
        <w:ind w:firstLineChars="200" w:firstLine="640"/>
        <w:jc w:val="left"/>
        <w:rPr>
          <w:rFonts w:eastAsia="楷体_GB2312"/>
          <w:sz w:val="32"/>
          <w:szCs w:val="32"/>
        </w:rPr>
      </w:pPr>
      <w:r>
        <w:rPr>
          <w:rFonts w:eastAsia="楷体_GB2312"/>
          <w:sz w:val="32"/>
          <w:szCs w:val="32"/>
        </w:rPr>
        <w:t>（一）企业基本情况。</w:t>
      </w:r>
    </w:p>
    <w:p w:rsidR="001B65C7" w:rsidRDefault="001B65C7" w:rsidP="001B65C7">
      <w:pPr>
        <w:spacing w:line="560" w:lineRule="exact"/>
        <w:ind w:firstLineChars="200" w:firstLine="640"/>
        <w:jc w:val="left"/>
        <w:rPr>
          <w:rFonts w:eastAsia="仿宋_GB2312"/>
          <w:sz w:val="32"/>
          <w:szCs w:val="32"/>
        </w:rPr>
      </w:pPr>
      <w:r>
        <w:rPr>
          <w:rFonts w:eastAsia="仿宋_GB2312"/>
          <w:sz w:val="32"/>
          <w:szCs w:val="32"/>
        </w:rPr>
        <w:t>请提供企业所属行业（详见《细分行业列表》）、主要业务和产品、营业收入、利润总额、员工数量等经营情况。</w:t>
      </w:r>
    </w:p>
    <w:p w:rsidR="001B65C7" w:rsidRDefault="001B65C7" w:rsidP="001B65C7">
      <w:pPr>
        <w:spacing w:line="560" w:lineRule="exact"/>
        <w:ind w:firstLineChars="200" w:firstLine="640"/>
        <w:jc w:val="left"/>
        <w:rPr>
          <w:rFonts w:eastAsia="楷体_GB2312"/>
          <w:sz w:val="32"/>
          <w:szCs w:val="32"/>
        </w:rPr>
      </w:pPr>
      <w:r>
        <w:rPr>
          <w:rFonts w:eastAsia="楷体_GB2312"/>
          <w:sz w:val="32"/>
          <w:szCs w:val="32"/>
        </w:rPr>
        <w:t>（二）数字化转型需求。</w:t>
      </w:r>
    </w:p>
    <w:p w:rsidR="001B65C7" w:rsidRDefault="001B65C7" w:rsidP="001B65C7">
      <w:pPr>
        <w:spacing w:line="560" w:lineRule="exact"/>
        <w:ind w:firstLineChars="200" w:firstLine="640"/>
        <w:jc w:val="left"/>
        <w:rPr>
          <w:rFonts w:eastAsia="楷体_GB2312"/>
          <w:sz w:val="32"/>
          <w:szCs w:val="32"/>
        </w:rPr>
      </w:pPr>
      <w:r>
        <w:rPr>
          <w:rFonts w:eastAsia="仿宋_GB2312"/>
          <w:sz w:val="32"/>
          <w:szCs w:val="32"/>
        </w:rPr>
        <w:t>请详细介绍企业实施数字化转型的背景情况和驱动力，在生产运营优化类（成本、效率、质量）、产品服务创</w:t>
      </w:r>
      <w:r>
        <w:rPr>
          <w:rFonts w:eastAsia="仿宋_GB2312"/>
          <w:sz w:val="32"/>
          <w:szCs w:val="32"/>
        </w:rPr>
        <w:lastRenderedPageBreak/>
        <w:t>新类（研发、服务、订单）、业务转变类（人才、安全、低碳、生态）、综合类（资金、咨询）等</w:t>
      </w:r>
      <w:r>
        <w:rPr>
          <w:rFonts w:eastAsia="仿宋_GB2312"/>
          <w:sz w:val="32"/>
          <w:szCs w:val="32"/>
        </w:rPr>
        <w:t>12</w:t>
      </w:r>
      <w:r>
        <w:rPr>
          <w:rFonts w:eastAsia="仿宋_GB2312"/>
          <w:sz w:val="32"/>
          <w:szCs w:val="32"/>
        </w:rPr>
        <w:t>个方面的痛点难点问题和数字化转型需求。建议痛点需求不作泛泛而谈，最好有分类、有例子、有场景、有细节。</w:t>
      </w:r>
    </w:p>
    <w:p w:rsidR="001B65C7" w:rsidRDefault="001B65C7" w:rsidP="001B65C7">
      <w:pPr>
        <w:spacing w:line="560" w:lineRule="exact"/>
        <w:ind w:firstLineChars="200" w:firstLine="640"/>
        <w:jc w:val="left"/>
        <w:rPr>
          <w:rFonts w:eastAsia="楷体_GB2312"/>
          <w:sz w:val="32"/>
          <w:szCs w:val="32"/>
        </w:rPr>
      </w:pPr>
      <w:r>
        <w:rPr>
          <w:rFonts w:eastAsia="楷体_GB2312"/>
          <w:sz w:val="32"/>
          <w:szCs w:val="32"/>
        </w:rPr>
        <w:t>（三）数字化转型路径和供给。</w:t>
      </w:r>
    </w:p>
    <w:p w:rsidR="001B65C7" w:rsidRDefault="001B65C7" w:rsidP="001B65C7">
      <w:pPr>
        <w:spacing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针对上述提到的痛点难点问题，企业针对性地采取了哪些具体手段（路径模式）实施数字化转型，分别采用了哪些软件、设备和数字化解决方案等，对应的供应方有哪些企业。</w:t>
      </w:r>
    </w:p>
    <w:p w:rsidR="001B65C7" w:rsidRDefault="001B65C7" w:rsidP="001B65C7">
      <w:pPr>
        <w:spacing w:line="56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数字化转型实施成效如何，请尽量提供量化指标说明（比如投资回报率等）。</w:t>
      </w:r>
    </w:p>
    <w:p w:rsidR="001B65C7" w:rsidRDefault="001B65C7" w:rsidP="001B65C7">
      <w:pPr>
        <w:spacing w:line="560" w:lineRule="exact"/>
        <w:ind w:firstLineChars="200" w:firstLine="640"/>
        <w:jc w:val="left"/>
        <w:rPr>
          <w:rFonts w:eastAsia="仿宋_GB2312"/>
          <w:sz w:val="32"/>
          <w:szCs w:val="32"/>
        </w:rPr>
      </w:pPr>
      <w:r>
        <w:rPr>
          <w:rFonts w:eastAsia="仿宋_GB2312"/>
          <w:sz w:val="32"/>
          <w:szCs w:val="32"/>
        </w:rPr>
        <w:t>3.</w:t>
      </w:r>
      <w:r>
        <w:rPr>
          <w:rFonts w:eastAsia="仿宋_GB2312"/>
          <w:sz w:val="32"/>
          <w:szCs w:val="32"/>
        </w:rPr>
        <w:t>企业未来对于内部数字化转型和推动行业（区域）数字化转型的整体思路规划情况。</w:t>
      </w:r>
    </w:p>
    <w:p w:rsidR="001B65C7" w:rsidRDefault="001B65C7" w:rsidP="001B65C7">
      <w:pPr>
        <w:spacing w:line="560" w:lineRule="exact"/>
        <w:ind w:firstLineChars="200" w:firstLine="640"/>
        <w:jc w:val="left"/>
        <w:rPr>
          <w:rFonts w:eastAsia="楷体_GB2312"/>
          <w:sz w:val="32"/>
          <w:szCs w:val="32"/>
        </w:rPr>
      </w:pPr>
      <w:r>
        <w:rPr>
          <w:rFonts w:eastAsia="楷体_GB2312"/>
          <w:sz w:val="32"/>
          <w:szCs w:val="32"/>
        </w:rPr>
        <w:t>（四）存在困难和问题。</w:t>
      </w:r>
    </w:p>
    <w:p w:rsidR="001B65C7" w:rsidRDefault="001B65C7" w:rsidP="001B65C7">
      <w:pPr>
        <w:spacing w:line="560" w:lineRule="exact"/>
        <w:ind w:firstLineChars="200" w:firstLine="640"/>
        <w:jc w:val="left"/>
        <w:rPr>
          <w:rFonts w:eastAsia="仿宋_GB2312"/>
          <w:sz w:val="32"/>
          <w:szCs w:val="32"/>
        </w:rPr>
      </w:pPr>
      <w:r>
        <w:rPr>
          <w:rFonts w:eastAsia="仿宋_GB2312"/>
          <w:sz w:val="32"/>
          <w:szCs w:val="32"/>
        </w:rPr>
        <w:t>企业数字化转型过程中还遇到哪些主要问题和难点堵点，建议把问题和诉求讲深讲透。</w:t>
      </w:r>
    </w:p>
    <w:p w:rsidR="001B65C7" w:rsidRDefault="001B65C7" w:rsidP="001B65C7">
      <w:pPr>
        <w:spacing w:line="560" w:lineRule="exact"/>
        <w:ind w:firstLineChars="200" w:firstLine="640"/>
        <w:jc w:val="left"/>
        <w:rPr>
          <w:rFonts w:eastAsia="楷体_GB2312"/>
          <w:sz w:val="32"/>
          <w:szCs w:val="32"/>
        </w:rPr>
      </w:pPr>
      <w:r>
        <w:rPr>
          <w:rFonts w:eastAsia="楷体_GB2312"/>
          <w:sz w:val="32"/>
          <w:szCs w:val="32"/>
        </w:rPr>
        <w:t>（五）对政府工</w:t>
      </w:r>
      <w:proofErr w:type="gramStart"/>
      <w:r>
        <w:rPr>
          <w:rFonts w:eastAsia="楷体_GB2312"/>
          <w:sz w:val="32"/>
          <w:szCs w:val="32"/>
        </w:rPr>
        <w:t>作意见</w:t>
      </w:r>
      <w:proofErr w:type="gramEnd"/>
      <w:r>
        <w:rPr>
          <w:rFonts w:eastAsia="楷体_GB2312"/>
          <w:sz w:val="32"/>
          <w:szCs w:val="32"/>
        </w:rPr>
        <w:t>建议。</w:t>
      </w:r>
    </w:p>
    <w:p w:rsidR="001B65C7" w:rsidRDefault="001B65C7" w:rsidP="001B65C7">
      <w:pPr>
        <w:spacing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对比其他省份，我省在支持制造业数字化转型方面是否存在不足。</w:t>
      </w:r>
    </w:p>
    <w:p w:rsidR="001B65C7" w:rsidRDefault="001B65C7" w:rsidP="001B65C7">
      <w:pPr>
        <w:spacing w:line="56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希望政府在制造业数字化转型方面提供哪些方面支持。</w:t>
      </w:r>
    </w:p>
    <w:p w:rsidR="001B65C7" w:rsidRDefault="001B65C7" w:rsidP="001B65C7">
      <w:pPr>
        <w:spacing w:line="560" w:lineRule="exact"/>
        <w:ind w:firstLineChars="200" w:firstLine="640"/>
        <w:jc w:val="left"/>
        <w:rPr>
          <w:rFonts w:eastAsia="仿宋_GB2312"/>
          <w:sz w:val="32"/>
          <w:szCs w:val="32"/>
        </w:rPr>
      </w:pPr>
      <w:r>
        <w:rPr>
          <w:rFonts w:eastAsia="仿宋_GB2312"/>
          <w:sz w:val="32"/>
          <w:szCs w:val="32"/>
        </w:rPr>
        <w:t>3.</w:t>
      </w:r>
      <w:r>
        <w:rPr>
          <w:rFonts w:eastAsia="仿宋_GB2312"/>
          <w:sz w:val="32"/>
          <w:szCs w:val="32"/>
        </w:rPr>
        <w:t>对于制造业数字化转型需求、路径与供给矩阵建设有</w:t>
      </w:r>
      <w:proofErr w:type="gramStart"/>
      <w:r>
        <w:rPr>
          <w:rFonts w:eastAsia="仿宋_GB2312"/>
          <w:sz w:val="32"/>
          <w:szCs w:val="32"/>
        </w:rPr>
        <w:t>哪些具有</w:t>
      </w:r>
      <w:proofErr w:type="gramEnd"/>
      <w:r>
        <w:rPr>
          <w:rFonts w:eastAsia="仿宋_GB2312"/>
          <w:sz w:val="32"/>
          <w:szCs w:val="32"/>
        </w:rPr>
        <w:t>可操作性和创新性的工作意见和政策建议。</w:t>
      </w:r>
    </w:p>
    <w:p w:rsidR="001B65C7" w:rsidRDefault="001B65C7" w:rsidP="001B65C7">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三、地市调研提纲</w:t>
      </w:r>
    </w:p>
    <w:p w:rsidR="001B65C7" w:rsidRDefault="001B65C7" w:rsidP="001B65C7">
      <w:pPr>
        <w:spacing w:line="560" w:lineRule="exact"/>
        <w:ind w:firstLineChars="200" w:firstLine="640"/>
        <w:rPr>
          <w:rFonts w:eastAsia="仿宋_GB2312"/>
          <w:sz w:val="32"/>
          <w:szCs w:val="32"/>
        </w:rPr>
      </w:pPr>
      <w:r>
        <w:rPr>
          <w:rFonts w:eastAsia="楷体_GB2312"/>
          <w:sz w:val="32"/>
          <w:szCs w:val="32"/>
        </w:rPr>
        <w:lastRenderedPageBreak/>
        <w:t>（一）基本情况。</w:t>
      </w:r>
      <w:r>
        <w:rPr>
          <w:rFonts w:eastAsia="仿宋_GB2312"/>
          <w:sz w:val="32"/>
          <w:szCs w:val="32"/>
        </w:rPr>
        <w:t>本地制造业数字化转型整体发展现状、总体谋划、转型路径、具体举措等。</w:t>
      </w:r>
    </w:p>
    <w:p w:rsidR="001B65C7" w:rsidRDefault="001B65C7" w:rsidP="001B65C7">
      <w:pPr>
        <w:spacing w:line="560" w:lineRule="exact"/>
        <w:ind w:firstLineChars="200" w:firstLine="640"/>
        <w:rPr>
          <w:rFonts w:eastAsia="仿宋_GB2312"/>
          <w:sz w:val="32"/>
          <w:szCs w:val="32"/>
        </w:rPr>
      </w:pPr>
      <w:r>
        <w:rPr>
          <w:rFonts w:eastAsia="楷体_GB2312"/>
          <w:sz w:val="32"/>
          <w:szCs w:val="32"/>
        </w:rPr>
        <w:t>（二）政策情况。</w:t>
      </w:r>
      <w:r>
        <w:rPr>
          <w:rFonts w:eastAsia="仿宋_GB2312"/>
          <w:sz w:val="32"/>
          <w:szCs w:val="32"/>
        </w:rPr>
        <w:t>本地出台制造业数字化转型相关产业规划、政策措施制定和实施情况，财政资金投入情况以及带动效应。</w:t>
      </w:r>
    </w:p>
    <w:p w:rsidR="001B65C7" w:rsidRDefault="001B65C7" w:rsidP="001B65C7">
      <w:pPr>
        <w:spacing w:line="560" w:lineRule="exact"/>
        <w:ind w:firstLineChars="200" w:firstLine="640"/>
        <w:rPr>
          <w:rFonts w:eastAsia="仿宋_GB2312"/>
          <w:sz w:val="32"/>
          <w:szCs w:val="32"/>
        </w:rPr>
      </w:pPr>
      <w:r>
        <w:rPr>
          <w:rFonts w:eastAsia="楷体_GB2312"/>
          <w:sz w:val="32"/>
          <w:szCs w:val="32"/>
        </w:rPr>
        <w:t>（三）企业情况。</w:t>
      </w:r>
      <w:r>
        <w:rPr>
          <w:rFonts w:eastAsia="仿宋_GB2312"/>
          <w:sz w:val="32"/>
          <w:szCs w:val="32"/>
        </w:rPr>
        <w:t>本地数字化转型做得较好的制造企业以及数字化转型服务商发展情况（比如总体数量、服务企业数量、典型案例、经验做法等）。</w:t>
      </w:r>
    </w:p>
    <w:p w:rsidR="006C7D61" w:rsidRDefault="001B65C7" w:rsidP="001B65C7">
      <w:r>
        <w:rPr>
          <w:rFonts w:eastAsia="楷体_GB2312"/>
          <w:sz w:val="32"/>
          <w:szCs w:val="32"/>
        </w:rPr>
        <w:t>（四）问题和建议。</w:t>
      </w:r>
      <w:r>
        <w:rPr>
          <w:rFonts w:eastAsia="仿宋_GB2312"/>
          <w:sz w:val="32"/>
          <w:szCs w:val="32"/>
        </w:rPr>
        <w:t>本地推进制造业数字化转型存在的困难、问题和对策建议，下一步在加快制造业数字化转型方面的举措思路和工作计划；对于制造业数字化转型需求、路径与供给矩阵建设的意见建议。建议把问题和诉求讲深讲透，提出具有可操作性和创新性的工作意见和政策建议。</w:t>
      </w:r>
      <w:bookmarkStart w:id="0" w:name="_GoBack"/>
      <w:bookmarkEnd w:id="0"/>
    </w:p>
    <w:sectPr w:rsidR="006C7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C7"/>
    <w:rsid w:val="001B65C7"/>
    <w:rsid w:val="006C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1EBA-FF99-4C24-A155-FC49022C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B65C7"/>
    <w:pPr>
      <w:widowControl w:val="0"/>
      <w:jc w:val="both"/>
    </w:pPr>
    <w:rPr>
      <w:rFonts w:ascii="Times New Roman" w:eastAsia="宋体" w:hAnsi="Times New Roman" w:cs="Times New Roman"/>
      <w:szCs w:val="24"/>
    </w:rPr>
  </w:style>
  <w:style w:type="paragraph" w:styleId="6">
    <w:name w:val="heading 6"/>
    <w:basedOn w:val="a"/>
    <w:next w:val="a"/>
    <w:link w:val="60"/>
    <w:qFormat/>
    <w:rsid w:val="001B65C7"/>
    <w:pPr>
      <w:keepNext/>
      <w:keepLines/>
      <w:spacing w:before="240" w:after="64" w:line="320" w:lineRule="auto"/>
      <w:outlineLvl w:val="5"/>
    </w:pPr>
    <w:rPr>
      <w:rFonts w:ascii="Cambria" w:hAnsi="Cambria"/>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标题 6 字符"/>
    <w:basedOn w:val="a1"/>
    <w:link w:val="6"/>
    <w:rsid w:val="001B65C7"/>
    <w:rPr>
      <w:rFonts w:ascii="Cambria" w:eastAsia="宋体" w:hAnsi="Cambria" w:cs="Times New Roman"/>
      <w:b/>
      <w:bCs/>
      <w:sz w:val="24"/>
      <w:szCs w:val="24"/>
    </w:rPr>
  </w:style>
  <w:style w:type="paragraph" w:styleId="a0">
    <w:name w:val="Body Text"/>
    <w:basedOn w:val="a"/>
    <w:link w:val="a4"/>
    <w:uiPriority w:val="99"/>
    <w:semiHidden/>
    <w:unhideWhenUsed/>
    <w:rsid w:val="001B65C7"/>
    <w:pPr>
      <w:spacing w:after="120"/>
    </w:pPr>
  </w:style>
  <w:style w:type="character" w:customStyle="1" w:styleId="a4">
    <w:name w:val="正文文本 字符"/>
    <w:basedOn w:val="a1"/>
    <w:link w:val="a0"/>
    <w:uiPriority w:val="99"/>
    <w:semiHidden/>
    <w:rsid w:val="001B65C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¼嘉俊</dc:creator>
  <cp:keywords/>
  <dc:description/>
  <cp:lastModifiedBy>¼嘉俊</cp:lastModifiedBy>
  <cp:revision>1</cp:revision>
  <dcterms:created xsi:type="dcterms:W3CDTF">2023-04-25T08:19:00Z</dcterms:created>
  <dcterms:modified xsi:type="dcterms:W3CDTF">2023-04-25T08:19:00Z</dcterms:modified>
</cp:coreProperties>
</file>