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outlineLvl w:val="9"/>
        <w:rPr>
          <w:rFonts w:hint="default" w:ascii="Times New Roman" w:hAnsi="Times New Roman" w:eastAsia="黑体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40"/>
          <w:lang w:val="en-US" w:eastAsia="zh-CN"/>
        </w:rPr>
        <w:t>附件1</w:t>
      </w:r>
    </w:p>
    <w:p>
      <w:pPr>
        <w:jc w:val="center"/>
        <w:outlineLvl w:val="2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br w:type="textWrapping"/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专精特新“小巨人”企业申报自测指南</w:t>
      </w:r>
    </w:p>
    <w:p>
      <w:pPr>
        <w:jc w:val="center"/>
        <w:outlineLvl w:val="9"/>
        <w:rPr>
          <w:rFonts w:hint="eastAsia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bookmarkStart w:id="0" w:name="_Toc6184"/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登录广州市中小企业专精特新发展促进会官网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（https://gzzjtx.com）官网页面如下：</w:t>
      </w:r>
      <w:bookmarkStart w:id="3" w:name="_GoBack"/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/>
          <w:sz w:val="32"/>
          <w:szCs w:val="40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171450</wp:posOffset>
            </wp:positionV>
            <wp:extent cx="5257165" cy="2691765"/>
            <wp:effectExtent l="0" t="0" r="635" b="13335"/>
            <wp:wrapTopAndBottom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bookmarkStart w:id="1" w:name="_Toc28969"/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二、专精特新“小巨人”企业申报自测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1.点击专精特新“小巨人”企业申报自测进入页面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41275</wp:posOffset>
            </wp:positionV>
            <wp:extent cx="5683885" cy="2094865"/>
            <wp:effectExtent l="0" t="0" r="12065" b="635"/>
            <wp:wrapTopAndBottom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2.根据指引填写基本信息—基本条件—认定标准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75565</wp:posOffset>
            </wp:positionV>
            <wp:extent cx="5272405" cy="5031105"/>
            <wp:effectExtent l="0" t="0" r="4445" b="17145"/>
            <wp:wrapTopAndBottom/>
            <wp:docPr id="5" name="图片 5" descr="基本信息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基本信息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基本信息填写页面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注：请企业如实填写资料信息，如发现虚报填写资料，将列为黑名单。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default" w:ascii="宋体" w:hAnsi="宋体" w:eastAsia="宋体" w:cs="宋体"/>
          <w:sz w:val="24"/>
          <w:szCs w:val="32"/>
          <w:lang w:val="en-US" w:eastAsia="zh-CN"/>
        </w:rPr>
      </w:pPr>
      <w:r>
        <w:rPr>
          <w:rFonts w:hint="default" w:ascii="宋体" w:hAnsi="宋体" w:eastAsia="宋体" w:cs="宋体"/>
          <w:sz w:val="24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63500</wp:posOffset>
            </wp:positionV>
            <wp:extent cx="5273675" cy="5415915"/>
            <wp:effectExtent l="0" t="0" r="3175" b="13335"/>
            <wp:wrapTopAndBottom/>
            <wp:docPr id="9" name="图片 9" descr="基本条件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基本条件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1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基本条件填写页面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认定标准填写页面</w:t>
      </w:r>
      <w:r>
        <w:rPr>
          <w:rFonts w:hint="default" w:ascii="黑体" w:hAnsi="黑体" w:eastAsia="黑体" w:cs="黑体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194310</wp:posOffset>
            </wp:positionV>
            <wp:extent cx="5269865" cy="4650105"/>
            <wp:effectExtent l="0" t="0" r="6985" b="17145"/>
            <wp:wrapTopAndBottom/>
            <wp:docPr id="8" name="图片 8" descr="认定标准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认定标准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注：凡是涉及2023年的财务数据，在该年度的财务审计报告未出具时期，可根据财务报表填写预估值。若出具财务审计报告请及时进行自测，填写准确数据。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完成所有选项和信息的填写，点击“提交查询”按钮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default" w:ascii="黑体" w:hAnsi="黑体" w:eastAsia="黑体" w:cs="黑体"/>
          <w:sz w:val="32"/>
          <w:szCs w:val="4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232410</wp:posOffset>
            </wp:positionV>
            <wp:extent cx="5268595" cy="4022725"/>
            <wp:effectExtent l="0" t="0" r="8255" b="15875"/>
            <wp:wrapTopAndBottom/>
            <wp:docPr id="11" name="图片 11" descr="提交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提交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显示下方“提交成功”的提示框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default" w:ascii="黑体" w:hAnsi="黑体" w:eastAsia="黑体" w:cs="黑体"/>
          <w:sz w:val="32"/>
          <w:szCs w:val="4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0</wp:posOffset>
            </wp:positionV>
            <wp:extent cx="4889500" cy="2465705"/>
            <wp:effectExtent l="0" t="0" r="6350" b="10795"/>
            <wp:wrapTopAndBottom/>
            <wp:docPr id="12" name="图片 12" descr="提交成功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提交成功"/>
                    <pic:cNvPicPr>
                      <a:picLocks noChangeAspect="true"/>
                    </pic:cNvPicPr>
                  </pic:nvPicPr>
                  <pic:blipFill>
                    <a:blip r:embed="rId10"/>
                    <a:srcRect l="3952" t="41913" r="3265" b="8754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bookmarkStart w:id="2" w:name="_Toc11798"/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三、专精特新“小巨人”企业申报自测结果报告查询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点击“提交查询”后，页面跳转到下方页面，请企业仔细查阅自测结果和分析报告，点击“下载报告”保存“小巨人”自测表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drawing>
          <wp:inline distT="0" distB="0" distL="114300" distR="114300">
            <wp:extent cx="5269230" cy="3669030"/>
            <wp:effectExtent l="0" t="0" r="7620" b="7620"/>
            <wp:docPr id="13" name="图片 13" descr="C:/Users/EDY/Desktop/报告下载.png报告下载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EDY/Desktop/报告下载.png报告下载"/>
                    <pic:cNvPicPr>
                      <a:picLocks noChangeAspect="true"/>
                    </pic:cNvPicPr>
                  </pic:nvPicPr>
                  <pic:blipFill>
                    <a:blip r:embed="rId11"/>
                    <a:srcRect t="6" b="2507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>
      <w:pPr>
        <w:rPr>
          <w:rFonts w:hint="default"/>
          <w:lang w:val="en-US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温馨提示：本自测程序依据《工业和信息化部办公厅关于开展第五批专精特新“小巨人”企业培育和第二批专精特新“小巨人”企业复核工作的通知》工信厅企业函〔2023〕23号的申报书内容进行编写，仅用于省级专精特新中小企业自测参考，不作为最终评审的依据。2024年专精特新“小巨人”申报通知出台后，此自测程序将根据最新通知做出调整，请企业关注相关部门的通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7ED617"/>
    <w:multiLevelType w:val="singleLevel"/>
    <w:tmpl w:val="527ED61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939848B"/>
    <w:multiLevelType w:val="singleLevel"/>
    <w:tmpl w:val="7939848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0MzRjOTZiMDM5ZWQyYmRkNjY1MTk2NWJkOWRmNDAifQ=="/>
  </w:docVars>
  <w:rsids>
    <w:rsidRoot w:val="2B90147E"/>
    <w:rsid w:val="2B90147E"/>
    <w:rsid w:val="4BD9A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2023-11-17T17:45:00Z</dcterms:created>
  <dc:creator>Vicky</dc:creator>
  <cp:lastModifiedBy>打字室</cp:lastModifiedBy>
  <dcterms:modified xsi:type="dcterms:W3CDTF">2023-11-24T10:06:25Z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644EEC7532494DEEB5DE251409ED4C6D_11</vt:lpwstr>
  </property>
</Properties>
</file>