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eastAsia="黑体"/>
        </w:rPr>
        <w:t>3</w:t>
      </w:r>
    </w:p>
    <w:p>
      <w:pPr>
        <w:pStyle w:val="5"/>
        <w:widowControl/>
        <w:rPr>
          <w:rFonts w:eastAsia="黑体"/>
        </w:rPr>
      </w:pPr>
    </w:p>
    <w:p>
      <w:pPr>
        <w:widowControl/>
        <w:jc w:val="center"/>
        <w:rPr>
          <w:rFonts w:eastAsia="方正小标宋简体"/>
          <w:kern w:val="0"/>
          <w:sz w:val="40"/>
          <w:szCs w:val="40"/>
          <w:lang w:bidi="ar"/>
        </w:rPr>
      </w:pPr>
      <w:bookmarkStart w:id="0" w:name="_GoBack"/>
      <w:r>
        <w:rPr>
          <w:rFonts w:hint="eastAsia" w:eastAsia="方正小标宋简体"/>
          <w:kern w:val="0"/>
          <w:sz w:val="40"/>
          <w:szCs w:val="40"/>
          <w:lang w:bidi="ar"/>
        </w:rPr>
        <w:t>各区工业和信息化主管部门联系方式</w:t>
      </w:r>
      <w:bookmarkEnd w:id="0"/>
    </w:p>
    <w:p>
      <w:pPr>
        <w:widowControl/>
        <w:jc w:val="center"/>
        <w:rPr>
          <w:rFonts w:ascii="Times New Roman" w:hAnsi="Times New Roman" w:eastAsia="黑体"/>
          <w:kern w:val="0"/>
          <w:sz w:val="44"/>
          <w:szCs w:val="44"/>
          <w:lang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13"/>
        <w:gridCol w:w="5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/>
                <w:kern w:val="21"/>
                <w:sz w:val="32"/>
                <w:szCs w:val="32"/>
              </w:rPr>
              <w:t>序号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/>
                <w:bCs/>
                <w:sz w:val="32"/>
                <w:szCs w:val="32"/>
              </w:rPr>
              <w:t>各区</w:t>
            </w:r>
          </w:p>
        </w:tc>
        <w:tc>
          <w:tcPr>
            <w:tcW w:w="86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/>
                <w:bCs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1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eastAsia="方正楷体_GBK"/>
                <w:sz w:val="30"/>
                <w:szCs w:val="30"/>
                <w:lang w:val="en"/>
              </w:rPr>
              <w:t>越秀区科工信局工业科</w:t>
            </w:r>
          </w:p>
        </w:tc>
        <w:tc>
          <w:tcPr>
            <w:tcW w:w="86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收件地址：越秀区先烈中路83号凯城华庭商务中心7楼</w:t>
            </w:r>
          </w:p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联系电话：37623597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2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荔湾区科工信局产业园区科</w:t>
            </w:r>
          </w:p>
        </w:tc>
        <w:tc>
          <w:tcPr>
            <w:tcW w:w="86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收件地址：荔湾区东漖南路中段东漖南村638号505室</w:t>
            </w:r>
          </w:p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联系电话：81407868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3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天河区科工信局工业信息科</w:t>
            </w:r>
          </w:p>
        </w:tc>
        <w:tc>
          <w:tcPr>
            <w:tcW w:w="86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收件地址：天河区天府路1号天河区政府2号楼1010室</w:t>
            </w:r>
          </w:p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联系电话：38624099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楷体_GBK"/>
                <w:bCs/>
                <w:sz w:val="32"/>
                <w:szCs w:val="32"/>
              </w:rPr>
              <w:t>4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海珠区科工商信局工业和信息化科</w:t>
            </w:r>
          </w:p>
        </w:tc>
        <w:tc>
          <w:tcPr>
            <w:tcW w:w="86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收件地址：海珠区泰沙路555号207室</w:t>
            </w:r>
          </w:p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联系电话：84446116、89088599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5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白云区科工商信局工业科</w:t>
            </w:r>
          </w:p>
        </w:tc>
        <w:tc>
          <w:tcPr>
            <w:tcW w:w="86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收件地址：白云区黄石东路323号白云交通大楼9楼914室</w:t>
            </w:r>
          </w:p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联系电话：80736066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楷体_GBK"/>
                <w:bCs/>
                <w:sz w:val="32"/>
                <w:szCs w:val="32"/>
              </w:rPr>
              <w:t>6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黄埔区工信局经济运行与技术改造处</w:t>
            </w:r>
          </w:p>
        </w:tc>
        <w:tc>
          <w:tcPr>
            <w:tcW w:w="86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收件地址：黄埔区香雪三路1号E栋202室</w:t>
            </w:r>
          </w:p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联系电话：82111499、82055234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楷体_GBK"/>
                <w:bCs/>
                <w:sz w:val="32"/>
                <w:szCs w:val="32"/>
              </w:rPr>
              <w:t>7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番禺区科工商信局工业科</w:t>
            </w:r>
          </w:p>
        </w:tc>
        <w:tc>
          <w:tcPr>
            <w:tcW w:w="86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收件地址：番禺区市桥街口岸大街11号6楼602室</w:t>
            </w:r>
          </w:p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联系电话：34608158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楷体_GBK"/>
                <w:bCs/>
                <w:sz w:val="32"/>
                <w:szCs w:val="32"/>
              </w:rPr>
              <w:t>8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南沙区工信局</w:t>
            </w:r>
          </w:p>
        </w:tc>
        <w:tc>
          <w:tcPr>
            <w:tcW w:w="86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收件地址：南沙区凤凰大道1号区政府D栋二楼</w:t>
            </w:r>
          </w:p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联系电话：39053416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楷体_GBK"/>
                <w:bCs/>
                <w:sz w:val="32"/>
                <w:szCs w:val="32"/>
              </w:rPr>
              <w:t>9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花都区科工商信局工业科</w:t>
            </w:r>
          </w:p>
        </w:tc>
        <w:tc>
          <w:tcPr>
            <w:tcW w:w="86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递交地址：花都区天贵路67号509室</w:t>
            </w:r>
          </w:p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联系电话：86883852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楷体_GBK"/>
                <w:bCs/>
                <w:sz w:val="32"/>
                <w:szCs w:val="32"/>
              </w:rPr>
              <w:t>10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增城区科工商信局工业发展科</w:t>
            </w:r>
          </w:p>
        </w:tc>
        <w:tc>
          <w:tcPr>
            <w:tcW w:w="86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递交地址：增城区人民政府4号楼428室</w:t>
            </w:r>
          </w:p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联系电话：32829969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楷体_GBK"/>
                <w:bCs/>
                <w:sz w:val="32"/>
                <w:szCs w:val="32"/>
              </w:rPr>
              <w:t>11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从化区科工商信局科创中心</w:t>
            </w:r>
          </w:p>
        </w:tc>
        <w:tc>
          <w:tcPr>
            <w:tcW w:w="863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收件地址：从化区街口岸路4号</w:t>
            </w:r>
          </w:p>
          <w:p>
            <w:pPr>
              <w:widowControl/>
              <w:jc w:val="left"/>
              <w:rPr>
                <w:rFonts w:ascii="Times New Roman" w:hAnsi="Times New Roman" w:eastAsia="方正楷体_GBK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/>
                <w:bCs/>
                <w:sz w:val="32"/>
                <w:szCs w:val="32"/>
              </w:rPr>
              <w:t>联系电话：87937183</w:t>
            </w:r>
          </w:p>
        </w:tc>
      </w:tr>
    </w:tbl>
    <w:p>
      <w:pPr>
        <w:widowControl/>
        <w:jc w:val="center"/>
        <w:rPr>
          <w:rFonts w:cs="Times New Roman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6EDC506D"/>
    <w:rsid w:val="03963471"/>
    <w:rsid w:val="3AB939E6"/>
    <w:rsid w:val="6ED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6">
    <w:name w:val="公文正文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2023-12-06T02:07:00Z</dcterms:created>
  <dc:creator>yangl</dc:creator>
  <cp:lastModifiedBy>yangl</cp:lastModifiedBy>
  <dcterms:modified xsi:type="dcterms:W3CDTF">2023-12-06T02:09:32Z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E70244AEB9E84B729D5B6E74EDF596EE_13</vt:lpwstr>
  </property>
</Properties>
</file>