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</w:p>
    <w:p>
      <w:pPr>
        <w:spacing w:before="101" w:line="231" w:lineRule="auto"/>
        <w:ind w:left="49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-29"/>
          <w:sz w:val="32"/>
          <w:szCs w:val="32"/>
          <w:lang w:val="en-US" w:eastAsia="zh-CN"/>
        </w:rPr>
        <w:t>附件5</w:t>
      </w:r>
    </w:p>
    <w:p>
      <w:pPr>
        <w:spacing w:before="168" w:line="215" w:lineRule="auto"/>
        <w:ind w:firstLine="1320" w:firstLineChars="300"/>
        <w:rPr>
          <w:rFonts w:hint="eastAsia" w:ascii="方正小标宋_GBK" w:hAnsi="方正小标宋_GBK" w:eastAsia="方正小标宋_GBK" w:cs="方正小标宋_GBK"/>
          <w:spacing w:val="9"/>
          <w:sz w:val="44"/>
          <w:szCs w:val="44"/>
          <w:u w:val="singl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XX</w:t>
      </w:r>
      <w:r>
        <w:rPr>
          <w:rFonts w:hint="eastAsia" w:ascii="方正小标宋_GBK" w:hAnsi="方正小标宋_GBK" w:eastAsia="方正小标宋_GBK" w:cs="方正小标宋_GBK"/>
          <w:spacing w:val="15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 xml:space="preserve">第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X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 xml:space="preserve"> 批重点“小巨人”企业推进计划投资情况汇总表</w:t>
      </w:r>
    </w:p>
    <w:tbl>
      <w:tblPr>
        <w:tblStyle w:val="5"/>
        <w:tblW w:w="140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719"/>
        <w:gridCol w:w="1200"/>
        <w:gridCol w:w="1200"/>
        <w:gridCol w:w="1164"/>
        <w:gridCol w:w="1448"/>
        <w:gridCol w:w="1116"/>
        <w:gridCol w:w="1522"/>
        <w:gridCol w:w="1094"/>
        <w:gridCol w:w="1527"/>
        <w:gridCol w:w="1089"/>
        <w:gridCol w:w="1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1" w:line="209" w:lineRule="auto"/>
              <w:ind w:left="5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72" w:line="274" w:lineRule="auto"/>
              <w:ind w:left="139" w:right="137" w:firstLine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2400" w:type="dxa"/>
            <w:gridSpan w:val="2"/>
            <w:vAlign w:val="top"/>
          </w:tcPr>
          <w:p>
            <w:pPr>
              <w:spacing w:before="267" w:line="218" w:lineRule="auto"/>
              <w:ind w:left="5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推进计划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  <w:tc>
          <w:tcPr>
            <w:tcW w:w="2612" w:type="dxa"/>
            <w:gridSpan w:val="2"/>
            <w:vAlign w:val="top"/>
          </w:tcPr>
          <w:p>
            <w:pPr>
              <w:spacing w:before="267" w:line="218" w:lineRule="auto"/>
              <w:ind w:left="4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其中：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打造新动能</w:t>
            </w:r>
          </w:p>
        </w:tc>
        <w:tc>
          <w:tcPr>
            <w:tcW w:w="2638" w:type="dxa"/>
            <w:gridSpan w:val="2"/>
            <w:vAlign w:val="top"/>
          </w:tcPr>
          <w:p>
            <w:pPr>
              <w:spacing w:before="267" w:line="218" w:lineRule="auto"/>
              <w:ind w:left="4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其中：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攻坚新技术</w:t>
            </w:r>
          </w:p>
        </w:tc>
        <w:tc>
          <w:tcPr>
            <w:tcW w:w="2621" w:type="dxa"/>
            <w:gridSpan w:val="2"/>
            <w:vAlign w:val="top"/>
          </w:tcPr>
          <w:p>
            <w:pPr>
              <w:spacing w:before="267" w:line="218" w:lineRule="auto"/>
              <w:ind w:left="4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其中：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开发新产品</w:t>
            </w:r>
          </w:p>
        </w:tc>
        <w:tc>
          <w:tcPr>
            <w:tcW w:w="2618" w:type="dxa"/>
            <w:gridSpan w:val="2"/>
            <w:vAlign w:val="top"/>
          </w:tcPr>
          <w:p>
            <w:pPr>
              <w:spacing w:before="267" w:line="218" w:lineRule="auto"/>
              <w:ind w:left="3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：增强配套能力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4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spacing w:before="159" w:line="274" w:lineRule="auto"/>
              <w:ind w:left="380" w:right="156" w:hanging="2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推进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1200" w:type="dxa"/>
            <w:vAlign w:val="top"/>
          </w:tcPr>
          <w:p>
            <w:pPr>
              <w:spacing w:before="160" w:line="275" w:lineRule="auto"/>
              <w:ind w:left="155" w:right="156" w:firstLine="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投资总额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164" w:type="dxa"/>
            <w:vAlign w:val="top"/>
          </w:tcPr>
          <w:p>
            <w:pPr>
              <w:spacing w:before="160" w:line="275" w:lineRule="auto"/>
              <w:ind w:left="138" w:right="138" w:firstLine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448" w:type="dxa"/>
            <w:vAlign w:val="top"/>
          </w:tcPr>
          <w:p>
            <w:pPr>
              <w:spacing w:before="158" w:line="274" w:lineRule="auto"/>
              <w:ind w:left="178" w:right="167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体目标或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标志性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</w:t>
            </w:r>
          </w:p>
        </w:tc>
        <w:tc>
          <w:tcPr>
            <w:tcW w:w="1116" w:type="dxa"/>
            <w:vAlign w:val="top"/>
          </w:tcPr>
          <w:p>
            <w:pPr>
              <w:spacing w:before="160" w:line="275" w:lineRule="auto"/>
              <w:ind w:left="116" w:right="112" w:firstLine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522" w:type="dxa"/>
            <w:vAlign w:val="top"/>
          </w:tcPr>
          <w:p>
            <w:pPr>
              <w:spacing w:before="158" w:line="274" w:lineRule="auto"/>
              <w:ind w:left="216" w:right="203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体目标或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标志性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</w:t>
            </w:r>
          </w:p>
        </w:tc>
        <w:tc>
          <w:tcPr>
            <w:tcW w:w="1094" w:type="dxa"/>
            <w:vAlign w:val="top"/>
          </w:tcPr>
          <w:p>
            <w:pPr>
              <w:spacing w:before="160" w:line="275" w:lineRule="auto"/>
              <w:ind w:left="108" w:right="98" w:firstLine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527" w:type="dxa"/>
            <w:vAlign w:val="top"/>
          </w:tcPr>
          <w:p>
            <w:pPr>
              <w:spacing w:before="158" w:line="274" w:lineRule="auto"/>
              <w:ind w:left="218" w:right="206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体目标或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标志性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</w:t>
            </w:r>
          </w:p>
        </w:tc>
        <w:tc>
          <w:tcPr>
            <w:tcW w:w="1089" w:type="dxa"/>
            <w:vAlign w:val="top"/>
          </w:tcPr>
          <w:p>
            <w:pPr>
              <w:spacing w:before="160" w:line="275" w:lineRule="auto"/>
              <w:ind w:left="108" w:right="93" w:firstLine="1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529" w:type="dxa"/>
            <w:vAlign w:val="top"/>
          </w:tcPr>
          <w:p>
            <w:pPr>
              <w:spacing w:before="158" w:line="274" w:lineRule="auto"/>
              <w:ind w:left="218" w:right="208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体目标或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标志性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4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4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4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2" w:line="176" w:lineRule="exact"/>
              <w:ind w:left="1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-3"/>
                <w:sz w:val="22"/>
                <w:szCs w:val="22"/>
              </w:rPr>
              <w:t>…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4" w:line="378" w:lineRule="auto"/>
        <w:ind w:left="34" w:right="78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8"/>
          <w:sz w:val="23"/>
          <w:szCs w:val="23"/>
        </w:rPr>
        <w:t>注：</w:t>
      </w:r>
      <w:r>
        <w:rPr>
          <w:rFonts w:hint="eastAsia" w:ascii="仿宋_GB2312" w:hAnsi="仿宋_GB2312" w:eastAsia="仿宋_GB2312" w:cs="仿宋_GB2312"/>
          <w:spacing w:val="9"/>
          <w:sz w:val="23"/>
          <w:szCs w:val="23"/>
        </w:rPr>
        <w:t>打造新动能、攻坚新技术、开发新产品、增强配套能力四项，企业推进计划中不涉及的可不填。</w:t>
      </w:r>
    </w:p>
    <w:sectPr>
      <w:pgSz w:w="16839" w:h="11906" w:orient="landscape"/>
      <w:pgMar w:top="1785" w:right="1431" w:bottom="1785" w:left="1217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revisionView w:markup="0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I1NGQ4MDY4NjMxYWVlMzc3ODM2NDE0MmU1ODUxYzYifQ=="/>
  </w:docVars>
  <w:rsids>
    <w:rsidRoot w:val="00000000"/>
    <w:rsid w:val="077E14ED"/>
    <w:rsid w:val="0CBA44BD"/>
    <w:rsid w:val="16EF38A2"/>
    <w:rsid w:val="3FFD87DF"/>
    <w:rsid w:val="4BBB1063"/>
    <w:rsid w:val="6FEF20EF"/>
    <w:rsid w:val="7FE3BF71"/>
    <w:rsid w:val="7FFAEF74"/>
    <w:rsid w:val="947145BD"/>
    <w:rsid w:val="CDCB9E85"/>
    <w:rsid w:val="DFB74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212</Words>
  <Characters>213</Characters>
  <TotalTime>8</TotalTime>
  <ScaleCrop>false</ScaleCrop>
  <LinksUpToDate>false</LinksUpToDate>
  <CharactersWithSpaces>260</CharactersWithSpaces>
  <Application>WPS Office_11.8.2.12024_F1E327BC-269C-435d-A152-05C5408002CA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2024-06-19T17:39:00Z</dcterms:created>
  <dc:creator>ABC</dc:creator>
  <cp:lastModifiedBy>打字室</cp:lastModifiedBy>
  <dcterms:modified xsi:type="dcterms:W3CDTF">2024-07-01T11:17:20Z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2024-06-21T09:59:57Z</vt:filetime>
  </property>
  <property fmtid="{D5CDD505-2E9C-101B-9397-08002B2CF9AE}" pid="4" name="KSOProductBuildVer">
    <vt:lpwstr>2052-11.8.2.12024</vt:lpwstr>
  </property>
  <property fmtid="{D5CDD505-2E9C-101B-9397-08002B2CF9AE}" pid="5" name="ICV">
    <vt:lpwstr>D4DA78D948DE4EF8B80F9EBFAACA8175_13</vt:lpwstr>
  </property>
</Properties>
</file>