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>3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default" w:ascii="Times New Roman" w:eastAsia="方正小标宋简体"/>
          <w:color w:val="auto"/>
          <w:kern w:val="2"/>
          <w:sz w:val="44"/>
          <w:szCs w:val="44"/>
          <w:lang w:bidi="ar"/>
        </w:rPr>
      </w:pPr>
      <w:bookmarkStart w:id="0" w:name="_GoBack"/>
      <w:r>
        <w:rPr>
          <w:rFonts w:hint="default" w:ascii="Times New Roman" w:eastAsia="方正小标宋简体"/>
          <w:color w:val="auto"/>
          <w:kern w:val="2"/>
          <w:sz w:val="44"/>
          <w:szCs w:val="44"/>
          <w:lang w:bidi="ar"/>
        </w:rPr>
        <w:t>DCMM工作简介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4650105</wp:posOffset>
            </wp:positionV>
            <wp:extent cx="5056505" cy="2442210"/>
            <wp:effectExtent l="0" t="0" r="3175" b="1143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DCMM是国家标准《数据管理能力成熟度评估模型 GB/T36073-2018》（Data management Capability Maturity Model）的英文简称，是我国在数据管理领域首个正式发布的国家标准，旨在帮助企业利用先进的数据管理理念和方法，建立和评价自身数据管理能力，持续完善数据管理组织、程序和制度，充分发挥数据在促进企业向信息化、数字化、智能化发展方面的价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t>DCMM将数据管理能力成熟度划分为五个等级，自低向高依次为初始级（1级）、受管理级（2级）、稳健级（3级）、量化管理级（4级）和优化级（5级），不同等级代表企业数据管理和应用的成熟度水不同。目前，DCMM等级证书可通过两种方式进行公示与核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t>DCMM贯标的意义：一是帮助企业科学有效的掌握数据管理方法，发现问题、找到差距，给出企业提高数据管理能力的路径。二是帮助企业提升内部管理，提高数据作为单位核心战略资源的地位。三是帮助企业提高人员技能，推动企业数据管理人才队伍建设。四是帮助企业提高市场竞争门槛，促进数据要素价值释放。同时，贯标企业在对外服务、试点项目、数字经济领域等，重要会议、学术交流、承接项目等均可获得更多的机会和优势。</w:t>
      </w:r>
    </w:p>
    <w:p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1267373"/>
    <w:rsid w:val="16597938"/>
    <w:rsid w:val="31267373"/>
    <w:rsid w:val="623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Courier New" w:eastAsia="等线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eastAsia" w:ascii="仿宋_GB2312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2024-07-02T02:31:00Z</dcterms:created>
  <dc:creator>lxl</dc:creator>
  <cp:lastModifiedBy>lxl</cp:lastModifiedBy>
  <dcterms:modified xsi:type="dcterms:W3CDTF">2024-07-02T02:33:23Z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F5DD32B16B9E40D1BD70F88FC6713052_13</vt:lpwstr>
  </property>
</Properties>
</file>