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ind w:firstLine="0" w:firstLineChars="0"/>
        <w:jc w:val="left"/>
        <w:rPr>
          <w:rFonts w:hint="eastAsia"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附件</w:t>
      </w:r>
      <w:r>
        <w:rPr>
          <w:rFonts w:hint="eastAsia" w:ascii="Times New Roman" w:hAnsi="Times New Roman" w:cs="黑体"/>
          <w:sz w:val="32"/>
          <w:szCs w:val="32"/>
        </w:rPr>
        <w:t>5</w:t>
      </w:r>
    </w:p>
    <w:p>
      <w:pPr>
        <w:pStyle w:val="4"/>
        <w:keepNext w:val="0"/>
        <w:keepLines w:val="0"/>
        <w:ind w:firstLine="0" w:firstLineChars="0"/>
        <w:jc w:val="left"/>
        <w:rPr>
          <w:rFonts w:hint="eastAsia" w:ascii="黑体" w:hAnsi="黑体" w:cs="黑体"/>
          <w:sz w:val="32"/>
          <w:szCs w:val="32"/>
        </w:rPr>
      </w:pPr>
    </w:p>
    <w:p>
      <w:pPr>
        <w:suppressAutoHyphens/>
        <w:spacing w:after="0" w:line="5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申报单位或合作数字化服务企业“小快轻准”数字化产品服务清单</w:t>
      </w:r>
    </w:p>
    <w:tbl>
      <w:tblPr>
        <w:tblStyle w:val="6"/>
        <w:tblW w:w="15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134"/>
        <w:gridCol w:w="1418"/>
        <w:gridCol w:w="1276"/>
        <w:gridCol w:w="1276"/>
        <w:gridCol w:w="1559"/>
        <w:gridCol w:w="1616"/>
        <w:gridCol w:w="902"/>
        <w:gridCol w:w="1035"/>
        <w:gridCol w:w="1614"/>
        <w:gridCol w:w="968"/>
        <w:gridCol w:w="1064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tblHeader/>
          <w:jc w:val="center"/>
        </w:trPr>
        <w:tc>
          <w:tcPr>
            <w:tcW w:w="439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产品/服务名称</w:t>
            </w: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及产品版本号</w:t>
            </w:r>
          </w:p>
        </w:tc>
        <w:tc>
          <w:tcPr>
            <w:tcW w:w="1418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产品/服务提供单位</w:t>
            </w:r>
          </w:p>
        </w:tc>
        <w:tc>
          <w:tcPr>
            <w:tcW w:w="127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适用行业</w:t>
            </w:r>
          </w:p>
        </w:tc>
        <w:tc>
          <w:tcPr>
            <w:tcW w:w="127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服务类别</w:t>
            </w:r>
          </w:p>
        </w:tc>
        <w:tc>
          <w:tcPr>
            <w:tcW w:w="1559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应用场景</w:t>
            </w:r>
          </w:p>
        </w:tc>
        <w:tc>
          <w:tcPr>
            <w:tcW w:w="161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主要功能/服务内容</w:t>
            </w:r>
          </w:p>
        </w:tc>
        <w:tc>
          <w:tcPr>
            <w:tcW w:w="902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实施周期（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）</w:t>
            </w:r>
          </w:p>
        </w:tc>
        <w:tc>
          <w:tcPr>
            <w:tcW w:w="1035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产品/服务</w:t>
            </w: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价（万元）</w:t>
            </w:r>
          </w:p>
        </w:tc>
        <w:tc>
          <w:tcPr>
            <w:tcW w:w="161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产品/服务拟定价（万元）</w:t>
            </w:r>
          </w:p>
        </w:tc>
        <w:tc>
          <w:tcPr>
            <w:tcW w:w="968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拟让利比例（%）</w:t>
            </w:r>
          </w:p>
        </w:tc>
        <w:tc>
          <w:tcPr>
            <w:tcW w:w="106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是否具有自主知识产权</w:t>
            </w:r>
          </w:p>
        </w:tc>
        <w:tc>
          <w:tcPr>
            <w:tcW w:w="74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是否自主可控</w:t>
            </w:r>
          </w:p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5" w:type="dxa"/>
            <w:gridSpan w:val="13"/>
            <w:shd w:val="clear" w:color="auto" w:fill="F1F1F1" w:themeFill="background1" w:themeFillShade="F2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一、现有产品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439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......</w:t>
            </w:r>
          </w:p>
        </w:tc>
        <w:tc>
          <w:tcPr>
            <w:tcW w:w="1418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通用型/特定行业类型，具体行业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制造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销售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服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务/管理/安全</w:t>
            </w:r>
          </w:p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例如：研发设计、生产制造、供应链、销售、服务、信息安全、数据管理、其他</w:t>
            </w:r>
          </w:p>
        </w:tc>
        <w:tc>
          <w:tcPr>
            <w:tcW w:w="161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045" w:type="dxa"/>
            <w:gridSpan w:val="13"/>
            <w:shd w:val="clear" w:color="auto" w:fill="F1F1F1" w:themeFill="background1" w:themeFillShade="F2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二、拟开发产品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9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......</w:t>
            </w:r>
          </w:p>
        </w:tc>
        <w:tc>
          <w:tcPr>
            <w:tcW w:w="1418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uppressAutoHyphens/>
        <w:spacing w:after="140" w:line="276" w:lineRule="auto"/>
        <w:ind w:firstLine="482"/>
        <w:jc w:val="left"/>
      </w:pPr>
      <w:r>
        <w:rPr>
          <w:rFonts w:hint="eastAsia" w:ascii="Times New Roman" w:hAnsi="Times New Roman"/>
          <w:b/>
          <w:bCs/>
          <w:sz w:val="24"/>
          <w:szCs w:val="24"/>
        </w:rPr>
        <w:t>注：1.填写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申报单位或合作数字化服务企业的数字化相关产品</w:t>
      </w:r>
      <w:r>
        <w:rPr>
          <w:rFonts w:hint="eastAsia"/>
          <w:b/>
          <w:bCs/>
          <w:sz w:val="24"/>
          <w:szCs w:val="24"/>
          <w:lang w:val="en-US" w:eastAsia="zh-CN"/>
        </w:rPr>
        <w:t>/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服务不少于15个，</w:t>
      </w:r>
      <w:r>
        <w:rPr>
          <w:rFonts w:hint="eastAsia" w:ascii="Times New Roman" w:hAnsi="Times New Roman"/>
          <w:b/>
          <w:bCs/>
          <w:sz w:val="24"/>
          <w:szCs w:val="24"/>
        </w:rPr>
        <w:t>所填报内容需真实可靠；2.产品具有自主（或获得使用许可授权）知识产权和专利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或产品自主可控的需提供相关证明材料；</w:t>
      </w: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/>
          <w:b/>
          <w:bCs/>
          <w:sz w:val="24"/>
          <w:szCs w:val="24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拟入库的数字化产品服务应具备一定规模的市场应用，</w:t>
      </w:r>
      <w:r>
        <w:rPr>
          <w:rFonts w:hint="eastAsia" w:ascii="Times New Roman" w:hAnsi="Times New Roman"/>
          <w:b/>
          <w:bCs/>
          <w:sz w:val="24"/>
          <w:szCs w:val="24"/>
        </w:rPr>
        <w:t>产品/服务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标准</w:t>
      </w:r>
      <w:r>
        <w:rPr>
          <w:rFonts w:hint="eastAsia" w:ascii="Times New Roman" w:hAnsi="Times New Roman"/>
          <w:b/>
          <w:bCs/>
          <w:sz w:val="24"/>
          <w:szCs w:val="24"/>
        </w:rPr>
        <w:t>价依据同产品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官方定价或</w:t>
      </w:r>
      <w:r>
        <w:rPr>
          <w:rFonts w:hint="eastAsia" w:ascii="Times New Roman" w:hAnsi="Times New Roman"/>
          <w:b/>
          <w:bCs/>
          <w:sz w:val="24"/>
          <w:szCs w:val="24"/>
        </w:rPr>
        <w:t>过往订单合同(</w:t>
      </w:r>
      <w:r>
        <w:rPr>
          <w:rFonts w:hint="eastAsia"/>
          <w:b/>
          <w:bCs/>
          <w:sz w:val="24"/>
          <w:szCs w:val="24"/>
          <w:lang w:val="en-US" w:eastAsia="zh-CN"/>
        </w:rPr>
        <w:t>单个产品提供</w:t>
      </w:r>
      <w:r>
        <w:rPr>
          <w:rFonts w:hint="eastAsia" w:ascii="Times New Roman" w:hAnsi="Times New Roman"/>
          <w:b/>
          <w:bCs/>
          <w:sz w:val="24"/>
          <w:szCs w:val="24"/>
        </w:rPr>
        <w:t>不少于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/>
          <w:b/>
          <w:bCs/>
          <w:sz w:val="24"/>
          <w:szCs w:val="24"/>
        </w:rPr>
        <w:t>个)均价填报，需提供相关产品/服务合同</w:t>
      </w:r>
      <w:r>
        <w:rPr>
          <w:rFonts w:hint="eastAsia" w:ascii="Times New Roman" w:hAnsi="Times New Roman"/>
          <w:b/>
          <w:bCs/>
          <w:sz w:val="24"/>
          <w:szCs w:val="24"/>
          <w:lang w:val="en-US" w:eastAsia="zh-CN"/>
        </w:rPr>
        <w:t>或其他自证材料</w:t>
      </w:r>
      <w:r>
        <w:rPr>
          <w:rFonts w:hint="eastAsia" w:ascii="Times New Roman" w:hAnsi="Times New Roman"/>
          <w:b/>
          <w:bCs/>
          <w:sz w:val="24"/>
          <w:szCs w:val="24"/>
        </w:rPr>
        <w:t>；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/>
          <w:b/>
          <w:bCs/>
          <w:sz w:val="24"/>
          <w:szCs w:val="24"/>
        </w:rPr>
        <w:t>.所填报的拟定价格将作为企业采购的依据。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77323365"/>
    <w:rsid w:val="7732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line="240" w:lineRule="auto"/>
      <w:ind w:firstLine="0" w:firstLineChars="0"/>
    </w:pPr>
    <w:rPr>
      <w:rFonts w:asciiTheme="minorHAnsi" w:hAnsiTheme="minorHAnsi" w:eastAsiaTheme="minorEastAsia"/>
      <w:sz w:val="21"/>
      <w:szCs w:val="24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2024-07-08T08:51:00Z</dcterms:created>
  <dc:creator>lxl</dc:creator>
  <cp:lastModifiedBy>lxl</cp:lastModifiedBy>
  <dcterms:modified xsi:type="dcterms:W3CDTF">2024-07-08T08:52:57Z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613D4003053F40D0A6BE9567CF300089_11</vt:lpwstr>
  </property>
</Properties>
</file>