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42D9E">
      <w:pPr>
        <w:pStyle w:val="3"/>
        <w:keepNext w:val="0"/>
        <w:keepLines w:val="0"/>
        <w:ind w:firstLine="0" w:firstLineChars="0"/>
        <w:jc w:val="left"/>
        <w:rPr>
          <w:rFonts w:ascii="黑体" w:hAnsi="黑体" w:cs="黑体"/>
          <w:szCs w:val="32"/>
        </w:rPr>
      </w:pPr>
      <w:r>
        <w:rPr>
          <w:rFonts w:hint="eastAsia" w:ascii="黑体" w:hAnsi="黑体" w:cs="黑体"/>
          <w:szCs w:val="32"/>
        </w:rPr>
        <w:t>附件</w:t>
      </w:r>
      <w:r>
        <w:rPr>
          <w:rFonts w:hint="eastAsia" w:cs="黑体"/>
          <w:szCs w:val="32"/>
        </w:rPr>
        <w:t>6</w:t>
      </w:r>
    </w:p>
    <w:p w14:paraId="3B78CC8B">
      <w:pPr>
        <w:keepNext w:val="0"/>
        <w:keepLines w:val="0"/>
        <w:ind w:firstLineChars="0"/>
        <w:jc w:val="left"/>
        <w:rPr>
          <w:rFonts w:ascii="黑体" w:hAnsi="黑体" w:cs="黑体"/>
          <w:szCs w:val="32"/>
        </w:rPr>
      </w:pPr>
    </w:p>
    <w:p w14:paraId="39480556">
      <w:pPr>
        <w:suppressAutoHyphens/>
        <w:ind w:firstLine="88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申报单位或合作数字化服务企业细分行业项目案例列表</w:t>
      </w:r>
    </w:p>
    <w:tbl>
      <w:tblPr>
        <w:tblStyle w:val="14"/>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501"/>
        <w:gridCol w:w="3328"/>
        <w:gridCol w:w="2368"/>
        <w:gridCol w:w="2278"/>
        <w:gridCol w:w="1861"/>
        <w:gridCol w:w="1865"/>
      </w:tblGrid>
      <w:tr w14:paraId="42AD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309" w:type="pct"/>
            <w:vAlign w:val="center"/>
          </w:tcPr>
          <w:p w14:paraId="76962E24">
            <w:pPr>
              <w:suppressAutoHyphens/>
              <w:ind w:firstLine="0" w:firstLineChars="0"/>
              <w:jc w:val="center"/>
              <w:rPr>
                <w:rFonts w:eastAsia="黑体" w:asciiTheme="minorHAnsi" w:hAnsiTheme="minorHAnsi"/>
                <w:sz w:val="24"/>
                <w:szCs w:val="24"/>
              </w:rPr>
            </w:pPr>
            <w:r>
              <w:rPr>
                <w:rFonts w:hint="eastAsia" w:eastAsia="黑体" w:asciiTheme="minorHAnsi" w:hAnsiTheme="minorHAnsi"/>
                <w:sz w:val="24"/>
                <w:szCs w:val="24"/>
              </w:rPr>
              <w:t>序号</w:t>
            </w:r>
          </w:p>
        </w:tc>
        <w:tc>
          <w:tcPr>
            <w:tcW w:w="533" w:type="pct"/>
            <w:vAlign w:val="center"/>
          </w:tcPr>
          <w:p w14:paraId="0E246482">
            <w:pPr>
              <w:suppressAutoHyphens/>
              <w:ind w:firstLine="0" w:firstLineChars="0"/>
              <w:jc w:val="center"/>
              <w:rPr>
                <w:rFonts w:eastAsia="黑体" w:asciiTheme="minorHAnsi" w:hAnsiTheme="minorHAnsi"/>
                <w:sz w:val="24"/>
                <w:szCs w:val="24"/>
              </w:rPr>
            </w:pPr>
            <w:r>
              <w:rPr>
                <w:rFonts w:hint="eastAsia" w:eastAsia="黑体" w:asciiTheme="minorHAnsi" w:hAnsiTheme="minorHAnsi"/>
                <w:sz w:val="24"/>
                <w:szCs w:val="24"/>
              </w:rPr>
              <w:t>客户名称</w:t>
            </w:r>
          </w:p>
        </w:tc>
        <w:tc>
          <w:tcPr>
            <w:tcW w:w="1182" w:type="pct"/>
            <w:vAlign w:val="center"/>
          </w:tcPr>
          <w:p w14:paraId="10E3C388">
            <w:pPr>
              <w:suppressAutoHyphens/>
              <w:ind w:firstLine="0" w:firstLineChars="0"/>
              <w:jc w:val="center"/>
              <w:rPr>
                <w:rFonts w:eastAsia="黑体" w:asciiTheme="minorHAnsi" w:hAnsiTheme="minorHAnsi"/>
                <w:szCs w:val="24"/>
              </w:rPr>
            </w:pPr>
            <w:r>
              <w:rPr>
                <w:rFonts w:hint="eastAsia" w:eastAsia="黑体" w:asciiTheme="minorHAnsi" w:hAnsiTheme="minorHAnsi"/>
                <w:sz w:val="24"/>
                <w:szCs w:val="24"/>
              </w:rPr>
              <w:t>提供的数字化产品/服务名称</w:t>
            </w:r>
          </w:p>
        </w:tc>
        <w:tc>
          <w:tcPr>
            <w:tcW w:w="841" w:type="pct"/>
            <w:vAlign w:val="center"/>
          </w:tcPr>
          <w:p w14:paraId="503F5F36">
            <w:pPr>
              <w:suppressAutoHyphens/>
              <w:ind w:firstLine="0" w:firstLineChars="0"/>
              <w:jc w:val="center"/>
              <w:rPr>
                <w:rFonts w:eastAsia="黑体" w:asciiTheme="minorHAnsi" w:hAnsiTheme="minorHAnsi"/>
                <w:sz w:val="24"/>
                <w:szCs w:val="24"/>
              </w:rPr>
            </w:pPr>
            <w:r>
              <w:rPr>
                <w:rFonts w:hint="eastAsia" w:eastAsia="黑体" w:asciiTheme="minorHAnsi" w:hAnsiTheme="minorHAnsi"/>
                <w:sz w:val="24"/>
                <w:szCs w:val="24"/>
              </w:rPr>
              <w:t>提供单位名称</w:t>
            </w:r>
          </w:p>
        </w:tc>
        <w:tc>
          <w:tcPr>
            <w:tcW w:w="809" w:type="pct"/>
            <w:vAlign w:val="center"/>
          </w:tcPr>
          <w:p w14:paraId="05A94ECA">
            <w:pPr>
              <w:suppressAutoHyphens/>
              <w:ind w:firstLine="0" w:firstLineChars="0"/>
              <w:jc w:val="center"/>
              <w:rPr>
                <w:rFonts w:eastAsia="黑体" w:asciiTheme="minorHAnsi" w:hAnsiTheme="minorHAnsi"/>
                <w:sz w:val="24"/>
                <w:szCs w:val="24"/>
              </w:rPr>
            </w:pPr>
            <w:r>
              <w:rPr>
                <w:rFonts w:hint="eastAsia" w:eastAsia="黑体" w:asciiTheme="minorHAnsi" w:hAnsiTheme="minorHAnsi"/>
                <w:sz w:val="24"/>
                <w:szCs w:val="24"/>
              </w:rPr>
              <w:t>合同签订日期</w:t>
            </w:r>
          </w:p>
        </w:tc>
        <w:tc>
          <w:tcPr>
            <w:tcW w:w="661" w:type="pct"/>
            <w:vAlign w:val="center"/>
          </w:tcPr>
          <w:p w14:paraId="5F5F0DAF">
            <w:pPr>
              <w:suppressAutoHyphens/>
              <w:ind w:firstLine="0" w:firstLineChars="0"/>
              <w:jc w:val="center"/>
              <w:rPr>
                <w:rFonts w:eastAsia="黑体" w:asciiTheme="minorHAnsi" w:hAnsiTheme="minorHAnsi"/>
                <w:sz w:val="24"/>
                <w:szCs w:val="24"/>
                <w:shd w:val="clear" w:color="auto" w:fill="FFFFFF"/>
              </w:rPr>
            </w:pPr>
            <w:r>
              <w:rPr>
                <w:rFonts w:hint="eastAsia" w:eastAsia="黑体" w:asciiTheme="minorHAnsi" w:hAnsiTheme="minorHAnsi"/>
                <w:sz w:val="24"/>
                <w:szCs w:val="24"/>
                <w:shd w:val="clear" w:color="auto" w:fill="FFFFFF"/>
              </w:rPr>
              <w:t>项目交付周期</w:t>
            </w:r>
          </w:p>
        </w:tc>
        <w:tc>
          <w:tcPr>
            <w:tcW w:w="662" w:type="pct"/>
            <w:vAlign w:val="center"/>
          </w:tcPr>
          <w:p w14:paraId="1484756A">
            <w:pPr>
              <w:suppressAutoHyphens/>
              <w:ind w:firstLine="0" w:firstLineChars="0"/>
              <w:jc w:val="center"/>
              <w:rPr>
                <w:rFonts w:eastAsia="黑体" w:asciiTheme="minorHAnsi" w:hAnsiTheme="minorHAnsi"/>
                <w:sz w:val="24"/>
                <w:szCs w:val="24"/>
              </w:rPr>
            </w:pPr>
            <w:r>
              <w:rPr>
                <w:rFonts w:hint="eastAsia" w:eastAsia="黑体" w:asciiTheme="minorHAnsi" w:hAnsiTheme="minorHAnsi"/>
                <w:sz w:val="24"/>
                <w:szCs w:val="24"/>
              </w:rPr>
              <w:t>价格（万元）</w:t>
            </w:r>
          </w:p>
        </w:tc>
      </w:tr>
      <w:tr w14:paraId="57C5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309" w:type="pct"/>
            <w:vAlign w:val="center"/>
          </w:tcPr>
          <w:p w14:paraId="7A7BB204">
            <w:pPr>
              <w:suppressAutoHyphens/>
              <w:ind w:firstLine="0" w:firstLineChars="0"/>
              <w:jc w:val="center"/>
              <w:rPr>
                <w:rFonts w:asciiTheme="minorHAnsi" w:hAnsiTheme="minorHAnsi"/>
                <w:sz w:val="24"/>
                <w:szCs w:val="24"/>
              </w:rPr>
            </w:pPr>
            <w:r>
              <w:rPr>
                <w:rFonts w:hint="eastAsia" w:asciiTheme="minorHAnsi" w:hAnsiTheme="minorHAnsi"/>
                <w:sz w:val="24"/>
                <w:szCs w:val="24"/>
              </w:rPr>
              <w:t>1</w:t>
            </w:r>
          </w:p>
        </w:tc>
        <w:tc>
          <w:tcPr>
            <w:tcW w:w="533" w:type="pct"/>
            <w:vAlign w:val="center"/>
          </w:tcPr>
          <w:p w14:paraId="67845FB6">
            <w:pPr>
              <w:suppressAutoHyphens/>
              <w:ind w:firstLine="0" w:firstLineChars="0"/>
              <w:jc w:val="center"/>
              <w:rPr>
                <w:rFonts w:asciiTheme="minorHAnsi" w:hAnsiTheme="minorHAnsi"/>
                <w:sz w:val="24"/>
                <w:szCs w:val="24"/>
              </w:rPr>
            </w:pPr>
          </w:p>
        </w:tc>
        <w:tc>
          <w:tcPr>
            <w:tcW w:w="1182" w:type="pct"/>
            <w:vAlign w:val="center"/>
          </w:tcPr>
          <w:p w14:paraId="1FDA6CD2">
            <w:pPr>
              <w:suppressAutoHyphens/>
              <w:ind w:firstLine="0" w:firstLineChars="0"/>
              <w:jc w:val="center"/>
              <w:rPr>
                <w:rFonts w:asciiTheme="minorHAnsi" w:hAnsiTheme="minorHAnsi"/>
                <w:sz w:val="24"/>
                <w:szCs w:val="24"/>
              </w:rPr>
            </w:pPr>
            <w:r>
              <w:rPr>
                <w:rFonts w:hint="eastAsia" w:asciiTheme="minorHAnsi" w:hAnsiTheme="minorHAnsi"/>
                <w:sz w:val="24"/>
                <w:szCs w:val="24"/>
              </w:rPr>
              <w:t>（按照申报单位案例、深耕行业历年合同、合作伙伴案例顺序填报）</w:t>
            </w:r>
          </w:p>
        </w:tc>
        <w:tc>
          <w:tcPr>
            <w:tcW w:w="841" w:type="pct"/>
            <w:vAlign w:val="center"/>
          </w:tcPr>
          <w:p w14:paraId="68624C3B">
            <w:pPr>
              <w:suppressAutoHyphens/>
              <w:ind w:firstLine="0" w:firstLineChars="0"/>
              <w:jc w:val="center"/>
              <w:rPr>
                <w:rFonts w:asciiTheme="minorHAnsi" w:hAnsiTheme="minorHAnsi"/>
                <w:sz w:val="24"/>
                <w:szCs w:val="24"/>
              </w:rPr>
            </w:pPr>
          </w:p>
        </w:tc>
        <w:tc>
          <w:tcPr>
            <w:tcW w:w="809" w:type="pct"/>
            <w:vAlign w:val="center"/>
          </w:tcPr>
          <w:p w14:paraId="0B418B33">
            <w:pPr>
              <w:suppressAutoHyphens/>
              <w:ind w:firstLine="0" w:firstLineChars="0"/>
              <w:jc w:val="center"/>
              <w:rPr>
                <w:rFonts w:asciiTheme="minorHAnsi" w:hAnsiTheme="minorHAnsi"/>
                <w:sz w:val="24"/>
                <w:szCs w:val="24"/>
              </w:rPr>
            </w:pPr>
            <w:r>
              <w:rPr>
                <w:rFonts w:hint="eastAsia" w:asciiTheme="minorHAnsi" w:hAnsiTheme="minorHAnsi"/>
                <w:sz w:val="24"/>
                <w:szCs w:val="24"/>
              </w:rPr>
              <w:t>（按合同签订日期排序）</w:t>
            </w:r>
          </w:p>
        </w:tc>
        <w:tc>
          <w:tcPr>
            <w:tcW w:w="661" w:type="pct"/>
            <w:vAlign w:val="center"/>
          </w:tcPr>
          <w:p w14:paraId="6ED5254C">
            <w:pPr>
              <w:suppressAutoHyphens/>
              <w:ind w:firstLine="0" w:firstLineChars="0"/>
              <w:jc w:val="center"/>
              <w:rPr>
                <w:rFonts w:asciiTheme="minorHAnsi" w:hAnsiTheme="minorHAnsi"/>
                <w:sz w:val="24"/>
                <w:szCs w:val="24"/>
              </w:rPr>
            </w:pPr>
          </w:p>
        </w:tc>
        <w:tc>
          <w:tcPr>
            <w:tcW w:w="662" w:type="pct"/>
            <w:vAlign w:val="center"/>
          </w:tcPr>
          <w:p w14:paraId="211AB2CD">
            <w:pPr>
              <w:suppressAutoHyphens/>
              <w:ind w:firstLine="0" w:firstLineChars="0"/>
              <w:jc w:val="center"/>
              <w:rPr>
                <w:rFonts w:asciiTheme="minorHAnsi" w:hAnsiTheme="minorHAnsi"/>
                <w:sz w:val="24"/>
                <w:szCs w:val="24"/>
              </w:rPr>
            </w:pPr>
          </w:p>
        </w:tc>
      </w:tr>
      <w:tr w14:paraId="23D2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09" w:type="pct"/>
            <w:vAlign w:val="center"/>
          </w:tcPr>
          <w:p w14:paraId="2CC6C4A2">
            <w:pPr>
              <w:suppressAutoHyphens/>
              <w:ind w:firstLine="0" w:firstLineChars="0"/>
              <w:jc w:val="center"/>
              <w:rPr>
                <w:rFonts w:asciiTheme="minorHAnsi" w:hAnsiTheme="minorHAnsi"/>
                <w:sz w:val="24"/>
                <w:szCs w:val="24"/>
              </w:rPr>
            </w:pPr>
            <w:r>
              <w:rPr>
                <w:rFonts w:hint="eastAsia" w:asciiTheme="minorHAnsi" w:hAnsiTheme="minorHAnsi"/>
                <w:sz w:val="24"/>
                <w:szCs w:val="24"/>
              </w:rPr>
              <w:t>2</w:t>
            </w:r>
          </w:p>
        </w:tc>
        <w:tc>
          <w:tcPr>
            <w:tcW w:w="533" w:type="pct"/>
            <w:vAlign w:val="center"/>
          </w:tcPr>
          <w:p w14:paraId="3AD762D6">
            <w:pPr>
              <w:suppressAutoHyphens/>
              <w:ind w:firstLine="0" w:firstLineChars="0"/>
              <w:jc w:val="center"/>
              <w:rPr>
                <w:rFonts w:asciiTheme="minorHAnsi" w:hAnsiTheme="minorHAnsi"/>
                <w:sz w:val="24"/>
                <w:szCs w:val="24"/>
              </w:rPr>
            </w:pPr>
          </w:p>
        </w:tc>
        <w:tc>
          <w:tcPr>
            <w:tcW w:w="1182" w:type="pct"/>
            <w:vAlign w:val="center"/>
          </w:tcPr>
          <w:p w14:paraId="05001346">
            <w:pPr>
              <w:suppressAutoHyphens/>
              <w:ind w:firstLine="0" w:firstLineChars="0"/>
              <w:jc w:val="center"/>
              <w:rPr>
                <w:rFonts w:asciiTheme="minorHAnsi" w:hAnsiTheme="minorHAnsi"/>
                <w:sz w:val="24"/>
                <w:szCs w:val="24"/>
              </w:rPr>
            </w:pPr>
          </w:p>
        </w:tc>
        <w:tc>
          <w:tcPr>
            <w:tcW w:w="841" w:type="pct"/>
            <w:vAlign w:val="center"/>
          </w:tcPr>
          <w:p w14:paraId="704D0A55">
            <w:pPr>
              <w:suppressAutoHyphens/>
              <w:ind w:firstLine="0" w:firstLineChars="0"/>
              <w:jc w:val="center"/>
              <w:rPr>
                <w:rFonts w:asciiTheme="minorHAnsi" w:hAnsiTheme="minorHAnsi"/>
                <w:sz w:val="24"/>
                <w:szCs w:val="24"/>
              </w:rPr>
            </w:pPr>
          </w:p>
        </w:tc>
        <w:tc>
          <w:tcPr>
            <w:tcW w:w="809" w:type="pct"/>
            <w:vAlign w:val="center"/>
          </w:tcPr>
          <w:p w14:paraId="09117058">
            <w:pPr>
              <w:suppressAutoHyphens/>
              <w:ind w:firstLine="0" w:firstLineChars="0"/>
              <w:jc w:val="center"/>
              <w:rPr>
                <w:rFonts w:asciiTheme="minorHAnsi" w:hAnsiTheme="minorHAnsi"/>
                <w:sz w:val="24"/>
                <w:szCs w:val="24"/>
              </w:rPr>
            </w:pPr>
          </w:p>
        </w:tc>
        <w:tc>
          <w:tcPr>
            <w:tcW w:w="661" w:type="pct"/>
            <w:vAlign w:val="center"/>
          </w:tcPr>
          <w:p w14:paraId="42166818">
            <w:pPr>
              <w:suppressAutoHyphens/>
              <w:ind w:firstLine="0" w:firstLineChars="0"/>
              <w:jc w:val="center"/>
              <w:rPr>
                <w:rFonts w:asciiTheme="minorHAnsi" w:hAnsiTheme="minorHAnsi"/>
                <w:sz w:val="24"/>
                <w:szCs w:val="24"/>
              </w:rPr>
            </w:pPr>
          </w:p>
        </w:tc>
        <w:tc>
          <w:tcPr>
            <w:tcW w:w="662" w:type="pct"/>
            <w:vAlign w:val="center"/>
          </w:tcPr>
          <w:p w14:paraId="37DB72C3">
            <w:pPr>
              <w:suppressAutoHyphens/>
              <w:ind w:firstLine="0" w:firstLineChars="0"/>
              <w:jc w:val="center"/>
              <w:rPr>
                <w:rFonts w:asciiTheme="minorHAnsi" w:hAnsiTheme="minorHAnsi"/>
                <w:sz w:val="24"/>
                <w:szCs w:val="24"/>
              </w:rPr>
            </w:pPr>
          </w:p>
        </w:tc>
      </w:tr>
      <w:tr w14:paraId="02A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09" w:type="pct"/>
            <w:vAlign w:val="center"/>
          </w:tcPr>
          <w:p w14:paraId="563442EB">
            <w:pPr>
              <w:suppressAutoHyphens/>
              <w:ind w:firstLine="0" w:firstLineChars="0"/>
              <w:jc w:val="center"/>
              <w:rPr>
                <w:rFonts w:asciiTheme="minorHAnsi" w:hAnsiTheme="minorHAnsi"/>
                <w:sz w:val="24"/>
                <w:szCs w:val="24"/>
              </w:rPr>
            </w:pPr>
            <w:r>
              <w:rPr>
                <w:rFonts w:hint="eastAsia" w:asciiTheme="minorHAnsi" w:hAnsiTheme="minorHAnsi"/>
                <w:sz w:val="24"/>
                <w:szCs w:val="24"/>
              </w:rPr>
              <w:t>…</w:t>
            </w:r>
          </w:p>
        </w:tc>
        <w:tc>
          <w:tcPr>
            <w:tcW w:w="533" w:type="pct"/>
            <w:vAlign w:val="center"/>
          </w:tcPr>
          <w:p w14:paraId="5E7A71E1">
            <w:pPr>
              <w:suppressAutoHyphens/>
              <w:ind w:firstLine="0" w:firstLineChars="0"/>
              <w:jc w:val="center"/>
              <w:rPr>
                <w:rFonts w:asciiTheme="minorHAnsi" w:hAnsiTheme="minorHAnsi"/>
                <w:sz w:val="24"/>
                <w:szCs w:val="24"/>
              </w:rPr>
            </w:pPr>
          </w:p>
        </w:tc>
        <w:tc>
          <w:tcPr>
            <w:tcW w:w="1182" w:type="pct"/>
            <w:vAlign w:val="center"/>
          </w:tcPr>
          <w:p w14:paraId="4F61F5F7">
            <w:pPr>
              <w:suppressAutoHyphens/>
              <w:ind w:firstLine="0" w:firstLineChars="0"/>
              <w:jc w:val="center"/>
              <w:rPr>
                <w:rFonts w:asciiTheme="minorHAnsi" w:hAnsiTheme="minorHAnsi"/>
                <w:sz w:val="24"/>
                <w:szCs w:val="24"/>
              </w:rPr>
            </w:pPr>
          </w:p>
        </w:tc>
        <w:tc>
          <w:tcPr>
            <w:tcW w:w="841" w:type="pct"/>
            <w:vAlign w:val="center"/>
          </w:tcPr>
          <w:p w14:paraId="23569B10">
            <w:pPr>
              <w:suppressAutoHyphens/>
              <w:ind w:firstLine="0" w:firstLineChars="0"/>
              <w:jc w:val="center"/>
              <w:rPr>
                <w:rFonts w:asciiTheme="minorHAnsi" w:hAnsiTheme="minorHAnsi"/>
                <w:sz w:val="24"/>
                <w:szCs w:val="24"/>
              </w:rPr>
            </w:pPr>
          </w:p>
        </w:tc>
        <w:tc>
          <w:tcPr>
            <w:tcW w:w="809" w:type="pct"/>
            <w:vAlign w:val="center"/>
          </w:tcPr>
          <w:p w14:paraId="0F9A8E7D">
            <w:pPr>
              <w:suppressAutoHyphens/>
              <w:ind w:firstLine="0" w:firstLineChars="0"/>
              <w:jc w:val="center"/>
              <w:rPr>
                <w:rFonts w:asciiTheme="minorHAnsi" w:hAnsiTheme="minorHAnsi"/>
                <w:sz w:val="24"/>
                <w:szCs w:val="24"/>
              </w:rPr>
            </w:pPr>
          </w:p>
        </w:tc>
        <w:tc>
          <w:tcPr>
            <w:tcW w:w="661" w:type="pct"/>
            <w:vAlign w:val="center"/>
          </w:tcPr>
          <w:p w14:paraId="3341A712">
            <w:pPr>
              <w:suppressAutoHyphens/>
              <w:ind w:firstLine="0" w:firstLineChars="0"/>
              <w:jc w:val="center"/>
              <w:rPr>
                <w:rFonts w:asciiTheme="minorHAnsi" w:hAnsiTheme="minorHAnsi"/>
                <w:sz w:val="24"/>
                <w:szCs w:val="24"/>
              </w:rPr>
            </w:pPr>
          </w:p>
        </w:tc>
        <w:tc>
          <w:tcPr>
            <w:tcW w:w="662" w:type="pct"/>
            <w:vAlign w:val="center"/>
          </w:tcPr>
          <w:p w14:paraId="4C178BDA">
            <w:pPr>
              <w:suppressAutoHyphens/>
              <w:ind w:firstLine="0" w:firstLineChars="0"/>
              <w:jc w:val="center"/>
              <w:rPr>
                <w:rFonts w:asciiTheme="minorHAnsi" w:hAnsiTheme="minorHAnsi"/>
                <w:sz w:val="24"/>
                <w:szCs w:val="24"/>
              </w:rPr>
            </w:pPr>
          </w:p>
        </w:tc>
      </w:tr>
      <w:tr w14:paraId="5A9E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09" w:type="pct"/>
            <w:vAlign w:val="center"/>
          </w:tcPr>
          <w:p w14:paraId="066396AF">
            <w:pPr>
              <w:suppressAutoHyphens/>
              <w:ind w:firstLine="0" w:firstLineChars="0"/>
              <w:jc w:val="center"/>
              <w:rPr>
                <w:rFonts w:asciiTheme="minorHAnsi" w:hAnsiTheme="minorHAnsi"/>
                <w:sz w:val="24"/>
                <w:szCs w:val="24"/>
              </w:rPr>
            </w:pPr>
          </w:p>
        </w:tc>
        <w:tc>
          <w:tcPr>
            <w:tcW w:w="533" w:type="pct"/>
            <w:vAlign w:val="center"/>
          </w:tcPr>
          <w:p w14:paraId="7715C0B2">
            <w:pPr>
              <w:suppressAutoHyphens/>
              <w:ind w:firstLine="0" w:firstLineChars="0"/>
              <w:jc w:val="center"/>
              <w:rPr>
                <w:rFonts w:asciiTheme="minorHAnsi" w:hAnsiTheme="minorHAnsi"/>
                <w:sz w:val="24"/>
                <w:szCs w:val="24"/>
              </w:rPr>
            </w:pPr>
          </w:p>
        </w:tc>
        <w:tc>
          <w:tcPr>
            <w:tcW w:w="1182" w:type="pct"/>
            <w:vAlign w:val="center"/>
          </w:tcPr>
          <w:p w14:paraId="41C8BE84">
            <w:pPr>
              <w:suppressAutoHyphens/>
              <w:ind w:firstLine="0" w:firstLineChars="0"/>
              <w:jc w:val="center"/>
              <w:rPr>
                <w:rFonts w:asciiTheme="minorHAnsi" w:hAnsiTheme="minorHAnsi"/>
                <w:sz w:val="24"/>
                <w:szCs w:val="24"/>
              </w:rPr>
            </w:pPr>
          </w:p>
        </w:tc>
        <w:tc>
          <w:tcPr>
            <w:tcW w:w="841" w:type="pct"/>
            <w:vAlign w:val="center"/>
          </w:tcPr>
          <w:p w14:paraId="74BE72AC">
            <w:pPr>
              <w:suppressAutoHyphens/>
              <w:ind w:firstLine="0" w:firstLineChars="0"/>
              <w:jc w:val="center"/>
              <w:rPr>
                <w:rFonts w:asciiTheme="minorHAnsi" w:hAnsiTheme="minorHAnsi"/>
                <w:sz w:val="24"/>
                <w:szCs w:val="24"/>
              </w:rPr>
            </w:pPr>
          </w:p>
        </w:tc>
        <w:tc>
          <w:tcPr>
            <w:tcW w:w="809" w:type="pct"/>
            <w:vAlign w:val="center"/>
          </w:tcPr>
          <w:p w14:paraId="27F4AF98">
            <w:pPr>
              <w:suppressAutoHyphens/>
              <w:ind w:firstLine="0" w:firstLineChars="0"/>
              <w:jc w:val="center"/>
              <w:rPr>
                <w:rFonts w:asciiTheme="minorHAnsi" w:hAnsiTheme="minorHAnsi"/>
                <w:sz w:val="24"/>
                <w:szCs w:val="24"/>
              </w:rPr>
            </w:pPr>
          </w:p>
        </w:tc>
        <w:tc>
          <w:tcPr>
            <w:tcW w:w="661" w:type="pct"/>
            <w:vAlign w:val="center"/>
          </w:tcPr>
          <w:p w14:paraId="70685CED">
            <w:pPr>
              <w:suppressAutoHyphens/>
              <w:ind w:firstLine="0" w:firstLineChars="0"/>
              <w:jc w:val="center"/>
              <w:rPr>
                <w:rFonts w:asciiTheme="minorHAnsi" w:hAnsiTheme="minorHAnsi"/>
                <w:sz w:val="24"/>
                <w:szCs w:val="24"/>
              </w:rPr>
            </w:pPr>
          </w:p>
        </w:tc>
        <w:tc>
          <w:tcPr>
            <w:tcW w:w="662" w:type="pct"/>
            <w:vAlign w:val="center"/>
          </w:tcPr>
          <w:p w14:paraId="03C7C217">
            <w:pPr>
              <w:suppressAutoHyphens/>
              <w:ind w:firstLine="0" w:firstLineChars="0"/>
              <w:jc w:val="center"/>
              <w:rPr>
                <w:rFonts w:asciiTheme="minorHAnsi" w:hAnsiTheme="minorHAnsi"/>
                <w:sz w:val="24"/>
                <w:szCs w:val="24"/>
              </w:rPr>
            </w:pPr>
          </w:p>
        </w:tc>
      </w:tr>
      <w:tr w14:paraId="7DD9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09" w:type="pct"/>
            <w:vAlign w:val="center"/>
          </w:tcPr>
          <w:p w14:paraId="1D642D97">
            <w:pPr>
              <w:suppressAutoHyphens/>
              <w:ind w:firstLine="0" w:firstLineChars="0"/>
              <w:jc w:val="center"/>
              <w:rPr>
                <w:rFonts w:asciiTheme="minorHAnsi" w:hAnsiTheme="minorHAnsi"/>
                <w:sz w:val="24"/>
                <w:szCs w:val="24"/>
              </w:rPr>
            </w:pPr>
          </w:p>
        </w:tc>
        <w:tc>
          <w:tcPr>
            <w:tcW w:w="533" w:type="pct"/>
            <w:vAlign w:val="center"/>
          </w:tcPr>
          <w:p w14:paraId="2D194C67">
            <w:pPr>
              <w:suppressAutoHyphens/>
              <w:ind w:firstLine="0" w:firstLineChars="0"/>
              <w:jc w:val="center"/>
              <w:rPr>
                <w:rFonts w:asciiTheme="minorHAnsi" w:hAnsiTheme="minorHAnsi"/>
                <w:sz w:val="24"/>
                <w:szCs w:val="24"/>
              </w:rPr>
            </w:pPr>
          </w:p>
        </w:tc>
        <w:tc>
          <w:tcPr>
            <w:tcW w:w="1182" w:type="pct"/>
            <w:vAlign w:val="center"/>
          </w:tcPr>
          <w:p w14:paraId="42563FF9">
            <w:pPr>
              <w:suppressAutoHyphens/>
              <w:ind w:firstLine="0" w:firstLineChars="0"/>
              <w:jc w:val="center"/>
              <w:rPr>
                <w:rFonts w:asciiTheme="minorHAnsi" w:hAnsiTheme="minorHAnsi"/>
                <w:sz w:val="24"/>
                <w:szCs w:val="24"/>
              </w:rPr>
            </w:pPr>
          </w:p>
        </w:tc>
        <w:tc>
          <w:tcPr>
            <w:tcW w:w="841" w:type="pct"/>
            <w:vAlign w:val="center"/>
          </w:tcPr>
          <w:p w14:paraId="67AB3A6D">
            <w:pPr>
              <w:suppressAutoHyphens/>
              <w:ind w:firstLine="0" w:firstLineChars="0"/>
              <w:jc w:val="center"/>
              <w:rPr>
                <w:rFonts w:asciiTheme="minorHAnsi" w:hAnsiTheme="minorHAnsi"/>
                <w:sz w:val="24"/>
                <w:szCs w:val="24"/>
              </w:rPr>
            </w:pPr>
          </w:p>
        </w:tc>
        <w:tc>
          <w:tcPr>
            <w:tcW w:w="809" w:type="pct"/>
            <w:vAlign w:val="center"/>
          </w:tcPr>
          <w:p w14:paraId="1EB060EE">
            <w:pPr>
              <w:suppressAutoHyphens/>
              <w:ind w:firstLine="0" w:firstLineChars="0"/>
              <w:jc w:val="center"/>
              <w:rPr>
                <w:rFonts w:asciiTheme="minorHAnsi" w:hAnsiTheme="minorHAnsi"/>
                <w:sz w:val="24"/>
                <w:szCs w:val="24"/>
              </w:rPr>
            </w:pPr>
          </w:p>
        </w:tc>
        <w:tc>
          <w:tcPr>
            <w:tcW w:w="661" w:type="pct"/>
            <w:vAlign w:val="center"/>
          </w:tcPr>
          <w:p w14:paraId="5B83C9F8">
            <w:pPr>
              <w:suppressAutoHyphens/>
              <w:ind w:firstLine="0" w:firstLineChars="0"/>
              <w:jc w:val="center"/>
              <w:rPr>
                <w:rFonts w:asciiTheme="minorHAnsi" w:hAnsiTheme="minorHAnsi"/>
                <w:sz w:val="24"/>
                <w:szCs w:val="24"/>
              </w:rPr>
            </w:pPr>
          </w:p>
        </w:tc>
        <w:tc>
          <w:tcPr>
            <w:tcW w:w="662" w:type="pct"/>
            <w:vAlign w:val="center"/>
          </w:tcPr>
          <w:p w14:paraId="003375D8">
            <w:pPr>
              <w:suppressAutoHyphens/>
              <w:ind w:firstLine="0" w:firstLineChars="0"/>
              <w:jc w:val="center"/>
              <w:rPr>
                <w:rFonts w:asciiTheme="minorHAnsi" w:hAnsiTheme="minorHAnsi"/>
                <w:sz w:val="24"/>
                <w:szCs w:val="24"/>
              </w:rPr>
            </w:pPr>
          </w:p>
        </w:tc>
      </w:tr>
    </w:tbl>
    <w:p w14:paraId="7B9533E9">
      <w:r>
        <w:rPr>
          <w:rFonts w:hint="eastAsia"/>
          <w:b/>
          <w:bCs/>
          <w:sz w:val="24"/>
          <w:szCs w:val="24"/>
        </w:rPr>
        <w:t>注：1.填写申报单位或合作数字化服务企业在所选细分行业的过往成功案例不少于10个（案例客户不限于广州），过往案例相关描述在附件1申报表对应位置填写，要求所提供案例为已完成实施的项目，需要提供合同、验收报告、应用系统截图等复印件。2.产业链模式申报单位深耕行业证明材料请在本附件中列出，并提供所申报行业的三年以上不同年份的数字化服务合同证明材料。</w:t>
      </w:r>
      <w:bookmarkStart w:id="0" w:name="_GoBack"/>
      <w:bookmarkEnd w:id="0"/>
    </w:p>
    <w:sectPr>
      <w:headerReference r:id="rId5" w:type="default"/>
      <w:footerReference r:id="rId6" w:type="default"/>
      <w:pgSz w:w="16838" w:h="11906" w:orient="landscape"/>
      <w:pgMar w:top="1531" w:right="1531" w:bottom="1474" w:left="130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BE5BED-42F6-40C3-9B55-B09227E18C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F8F96F5-4F94-4434-A8D7-87CB8395A67A}"/>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F8012B69-2340-47A8-9D52-C7AD91063BE3}"/>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8AE4">
    <w:pPr>
      <w:pStyle w:val="6"/>
      <w:ind w:firstLine="0" w:firstLineChars="0"/>
      <w:jc w:val="both"/>
    </w:pPr>
  </w:p>
  <w:p w14:paraId="6EF8BC57">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0A81">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AxZGQ0NzRjYjU0YWQyMTUzZTY1NzZmMzMzN2MifQ=="/>
  </w:docVars>
  <w:rsids>
    <w:rsidRoot w:val="007F7360"/>
    <w:rsid w:val="0000236A"/>
    <w:rsid w:val="00002736"/>
    <w:rsid w:val="00004E95"/>
    <w:rsid w:val="00010E0E"/>
    <w:rsid w:val="000151E0"/>
    <w:rsid w:val="00025B3A"/>
    <w:rsid w:val="00031C17"/>
    <w:rsid w:val="0003219C"/>
    <w:rsid w:val="00032CB8"/>
    <w:rsid w:val="000335BA"/>
    <w:rsid w:val="0003446B"/>
    <w:rsid w:val="000344D7"/>
    <w:rsid w:val="000417FC"/>
    <w:rsid w:val="00050167"/>
    <w:rsid w:val="00055D4A"/>
    <w:rsid w:val="000613DE"/>
    <w:rsid w:val="00067C1A"/>
    <w:rsid w:val="00067E85"/>
    <w:rsid w:val="00071073"/>
    <w:rsid w:val="00085C69"/>
    <w:rsid w:val="000876D7"/>
    <w:rsid w:val="0009151A"/>
    <w:rsid w:val="00096425"/>
    <w:rsid w:val="000A02FE"/>
    <w:rsid w:val="000A181E"/>
    <w:rsid w:val="000B071E"/>
    <w:rsid w:val="000B1886"/>
    <w:rsid w:val="000B2F73"/>
    <w:rsid w:val="000B41EF"/>
    <w:rsid w:val="000C0A93"/>
    <w:rsid w:val="000C365F"/>
    <w:rsid w:val="000C3D98"/>
    <w:rsid w:val="000C44E4"/>
    <w:rsid w:val="000C52C2"/>
    <w:rsid w:val="000C7953"/>
    <w:rsid w:val="000D2838"/>
    <w:rsid w:val="000E4A9B"/>
    <w:rsid w:val="000E66F0"/>
    <w:rsid w:val="000E76C4"/>
    <w:rsid w:val="000E7EB7"/>
    <w:rsid w:val="000F4E30"/>
    <w:rsid w:val="00100649"/>
    <w:rsid w:val="00106085"/>
    <w:rsid w:val="001071D0"/>
    <w:rsid w:val="00110D17"/>
    <w:rsid w:val="00114E2E"/>
    <w:rsid w:val="0011640B"/>
    <w:rsid w:val="00116519"/>
    <w:rsid w:val="00117F42"/>
    <w:rsid w:val="00122DD0"/>
    <w:rsid w:val="00126233"/>
    <w:rsid w:val="00126F1E"/>
    <w:rsid w:val="001305D2"/>
    <w:rsid w:val="00130A5F"/>
    <w:rsid w:val="001319B4"/>
    <w:rsid w:val="00133826"/>
    <w:rsid w:val="00137725"/>
    <w:rsid w:val="001377E8"/>
    <w:rsid w:val="00137EC7"/>
    <w:rsid w:val="00140495"/>
    <w:rsid w:val="00145862"/>
    <w:rsid w:val="00151458"/>
    <w:rsid w:val="001564DC"/>
    <w:rsid w:val="001627F7"/>
    <w:rsid w:val="001634E6"/>
    <w:rsid w:val="0016622C"/>
    <w:rsid w:val="00170DA6"/>
    <w:rsid w:val="001747F7"/>
    <w:rsid w:val="00181F17"/>
    <w:rsid w:val="0018296A"/>
    <w:rsid w:val="001859B6"/>
    <w:rsid w:val="00192BAB"/>
    <w:rsid w:val="001A42AE"/>
    <w:rsid w:val="001A6084"/>
    <w:rsid w:val="001B02CC"/>
    <w:rsid w:val="001C1C52"/>
    <w:rsid w:val="001C76A5"/>
    <w:rsid w:val="001E0720"/>
    <w:rsid w:val="001E4CCA"/>
    <w:rsid w:val="001F2875"/>
    <w:rsid w:val="001F45FD"/>
    <w:rsid w:val="001F4A90"/>
    <w:rsid w:val="001F5F58"/>
    <w:rsid w:val="001F64E0"/>
    <w:rsid w:val="002110E6"/>
    <w:rsid w:val="002126EE"/>
    <w:rsid w:val="00212F1C"/>
    <w:rsid w:val="0021473F"/>
    <w:rsid w:val="00223E8E"/>
    <w:rsid w:val="00226831"/>
    <w:rsid w:val="00232DD0"/>
    <w:rsid w:val="00233B75"/>
    <w:rsid w:val="0023544A"/>
    <w:rsid w:val="00235470"/>
    <w:rsid w:val="002371C6"/>
    <w:rsid w:val="00237AFE"/>
    <w:rsid w:val="00242C3C"/>
    <w:rsid w:val="002444BD"/>
    <w:rsid w:val="00245575"/>
    <w:rsid w:val="00253ABE"/>
    <w:rsid w:val="00253B17"/>
    <w:rsid w:val="00255D64"/>
    <w:rsid w:val="0025630A"/>
    <w:rsid w:val="00256669"/>
    <w:rsid w:val="00257823"/>
    <w:rsid w:val="0026132B"/>
    <w:rsid w:val="00263478"/>
    <w:rsid w:val="002723EC"/>
    <w:rsid w:val="00274CBF"/>
    <w:rsid w:val="002827B3"/>
    <w:rsid w:val="00282D23"/>
    <w:rsid w:val="00282E36"/>
    <w:rsid w:val="002943E7"/>
    <w:rsid w:val="002A411A"/>
    <w:rsid w:val="002A61B4"/>
    <w:rsid w:val="002B27EE"/>
    <w:rsid w:val="002B6FDC"/>
    <w:rsid w:val="002B7741"/>
    <w:rsid w:val="002C22E0"/>
    <w:rsid w:val="002D275D"/>
    <w:rsid w:val="002E1CDB"/>
    <w:rsid w:val="002E7A0E"/>
    <w:rsid w:val="002F0A84"/>
    <w:rsid w:val="002F6595"/>
    <w:rsid w:val="002F6D7F"/>
    <w:rsid w:val="00300047"/>
    <w:rsid w:val="003006AF"/>
    <w:rsid w:val="00305639"/>
    <w:rsid w:val="00305B3F"/>
    <w:rsid w:val="0030743F"/>
    <w:rsid w:val="00312823"/>
    <w:rsid w:val="003133A4"/>
    <w:rsid w:val="00322C39"/>
    <w:rsid w:val="003241A2"/>
    <w:rsid w:val="00332CEE"/>
    <w:rsid w:val="00340A50"/>
    <w:rsid w:val="00345EE4"/>
    <w:rsid w:val="003515F7"/>
    <w:rsid w:val="003518C4"/>
    <w:rsid w:val="00352E3E"/>
    <w:rsid w:val="0035623C"/>
    <w:rsid w:val="00361852"/>
    <w:rsid w:val="00363698"/>
    <w:rsid w:val="00364366"/>
    <w:rsid w:val="00365A56"/>
    <w:rsid w:val="00376437"/>
    <w:rsid w:val="00376E47"/>
    <w:rsid w:val="00384745"/>
    <w:rsid w:val="00385878"/>
    <w:rsid w:val="00392861"/>
    <w:rsid w:val="00393FAC"/>
    <w:rsid w:val="00397FF5"/>
    <w:rsid w:val="003A20F2"/>
    <w:rsid w:val="003A3941"/>
    <w:rsid w:val="003A63BC"/>
    <w:rsid w:val="003B23C0"/>
    <w:rsid w:val="003B3798"/>
    <w:rsid w:val="003B5AF2"/>
    <w:rsid w:val="003B6943"/>
    <w:rsid w:val="003B6D6E"/>
    <w:rsid w:val="003C26C9"/>
    <w:rsid w:val="003C3CF6"/>
    <w:rsid w:val="003D661B"/>
    <w:rsid w:val="003D7606"/>
    <w:rsid w:val="003E0345"/>
    <w:rsid w:val="003E4B1C"/>
    <w:rsid w:val="003E5759"/>
    <w:rsid w:val="003F2AF1"/>
    <w:rsid w:val="003F32B6"/>
    <w:rsid w:val="003F574E"/>
    <w:rsid w:val="00403649"/>
    <w:rsid w:val="00405E38"/>
    <w:rsid w:val="00406876"/>
    <w:rsid w:val="00406A03"/>
    <w:rsid w:val="0040776E"/>
    <w:rsid w:val="00410DEE"/>
    <w:rsid w:val="0041285A"/>
    <w:rsid w:val="00412968"/>
    <w:rsid w:val="004260A9"/>
    <w:rsid w:val="00426FCE"/>
    <w:rsid w:val="0043028B"/>
    <w:rsid w:val="00430E84"/>
    <w:rsid w:val="00434BC6"/>
    <w:rsid w:val="0043598F"/>
    <w:rsid w:val="00436195"/>
    <w:rsid w:val="004413B8"/>
    <w:rsid w:val="004414D7"/>
    <w:rsid w:val="004421AB"/>
    <w:rsid w:val="004424AF"/>
    <w:rsid w:val="0044277F"/>
    <w:rsid w:val="00450DAC"/>
    <w:rsid w:val="0045425F"/>
    <w:rsid w:val="00454A9A"/>
    <w:rsid w:val="00456FA4"/>
    <w:rsid w:val="00457956"/>
    <w:rsid w:val="004602DC"/>
    <w:rsid w:val="004617F6"/>
    <w:rsid w:val="00463606"/>
    <w:rsid w:val="0046366A"/>
    <w:rsid w:val="00463BA1"/>
    <w:rsid w:val="00465A7B"/>
    <w:rsid w:val="004663F5"/>
    <w:rsid w:val="004703CA"/>
    <w:rsid w:val="004744DB"/>
    <w:rsid w:val="0048086A"/>
    <w:rsid w:val="00481AFA"/>
    <w:rsid w:val="0048310F"/>
    <w:rsid w:val="004831B0"/>
    <w:rsid w:val="00486A7E"/>
    <w:rsid w:val="00487278"/>
    <w:rsid w:val="00487A84"/>
    <w:rsid w:val="00490931"/>
    <w:rsid w:val="00492AF5"/>
    <w:rsid w:val="0049588E"/>
    <w:rsid w:val="004959E7"/>
    <w:rsid w:val="004A06B4"/>
    <w:rsid w:val="004A2CD2"/>
    <w:rsid w:val="004A3841"/>
    <w:rsid w:val="004A6452"/>
    <w:rsid w:val="004A75D0"/>
    <w:rsid w:val="004B09EF"/>
    <w:rsid w:val="004B350E"/>
    <w:rsid w:val="004B4FE6"/>
    <w:rsid w:val="004C584D"/>
    <w:rsid w:val="004D0013"/>
    <w:rsid w:val="004D1D6F"/>
    <w:rsid w:val="004D5321"/>
    <w:rsid w:val="004D53E3"/>
    <w:rsid w:val="004D5ADC"/>
    <w:rsid w:val="004E3C5A"/>
    <w:rsid w:val="004E5816"/>
    <w:rsid w:val="004F195F"/>
    <w:rsid w:val="004F5E41"/>
    <w:rsid w:val="004F743D"/>
    <w:rsid w:val="0050081E"/>
    <w:rsid w:val="005029FA"/>
    <w:rsid w:val="0050445E"/>
    <w:rsid w:val="00513445"/>
    <w:rsid w:val="0051350B"/>
    <w:rsid w:val="005208FA"/>
    <w:rsid w:val="00521749"/>
    <w:rsid w:val="00531240"/>
    <w:rsid w:val="00532912"/>
    <w:rsid w:val="00533C62"/>
    <w:rsid w:val="00535F67"/>
    <w:rsid w:val="00537FBC"/>
    <w:rsid w:val="00540551"/>
    <w:rsid w:val="00540CD4"/>
    <w:rsid w:val="00540F64"/>
    <w:rsid w:val="005417C7"/>
    <w:rsid w:val="00545496"/>
    <w:rsid w:val="00545521"/>
    <w:rsid w:val="0055287C"/>
    <w:rsid w:val="00552ED9"/>
    <w:rsid w:val="005549C2"/>
    <w:rsid w:val="005564CA"/>
    <w:rsid w:val="00557E79"/>
    <w:rsid w:val="005603C1"/>
    <w:rsid w:val="005603CC"/>
    <w:rsid w:val="005613D0"/>
    <w:rsid w:val="005664D7"/>
    <w:rsid w:val="005670B4"/>
    <w:rsid w:val="00567D21"/>
    <w:rsid w:val="00575DF6"/>
    <w:rsid w:val="00583D41"/>
    <w:rsid w:val="005852F0"/>
    <w:rsid w:val="00593837"/>
    <w:rsid w:val="00594467"/>
    <w:rsid w:val="005A6FC7"/>
    <w:rsid w:val="005B0158"/>
    <w:rsid w:val="005C688A"/>
    <w:rsid w:val="005D0A5E"/>
    <w:rsid w:val="005D1E53"/>
    <w:rsid w:val="005D7F5B"/>
    <w:rsid w:val="005E4B88"/>
    <w:rsid w:val="005E5360"/>
    <w:rsid w:val="005E6B9D"/>
    <w:rsid w:val="005F0C0F"/>
    <w:rsid w:val="005F305C"/>
    <w:rsid w:val="005F51C7"/>
    <w:rsid w:val="005F5651"/>
    <w:rsid w:val="005F6AE7"/>
    <w:rsid w:val="00602164"/>
    <w:rsid w:val="00602243"/>
    <w:rsid w:val="00602B11"/>
    <w:rsid w:val="00603511"/>
    <w:rsid w:val="00606097"/>
    <w:rsid w:val="006218BC"/>
    <w:rsid w:val="006330B6"/>
    <w:rsid w:val="006350D3"/>
    <w:rsid w:val="00636411"/>
    <w:rsid w:val="006434EA"/>
    <w:rsid w:val="00644270"/>
    <w:rsid w:val="00647DDB"/>
    <w:rsid w:val="0065318F"/>
    <w:rsid w:val="00654D02"/>
    <w:rsid w:val="00655E9F"/>
    <w:rsid w:val="006731FB"/>
    <w:rsid w:val="0067519C"/>
    <w:rsid w:val="00680C1C"/>
    <w:rsid w:val="00685137"/>
    <w:rsid w:val="0068656C"/>
    <w:rsid w:val="00692AC3"/>
    <w:rsid w:val="006A0204"/>
    <w:rsid w:val="006A17A4"/>
    <w:rsid w:val="006A197D"/>
    <w:rsid w:val="006A2CA5"/>
    <w:rsid w:val="006A32D4"/>
    <w:rsid w:val="006B0C1E"/>
    <w:rsid w:val="006B1A45"/>
    <w:rsid w:val="006B537A"/>
    <w:rsid w:val="006B558A"/>
    <w:rsid w:val="006B6330"/>
    <w:rsid w:val="006C5877"/>
    <w:rsid w:val="006D08D3"/>
    <w:rsid w:val="006D0D96"/>
    <w:rsid w:val="006D5B9C"/>
    <w:rsid w:val="006E4B4E"/>
    <w:rsid w:val="006E5C9A"/>
    <w:rsid w:val="006F2861"/>
    <w:rsid w:val="006F2CD4"/>
    <w:rsid w:val="006F78DC"/>
    <w:rsid w:val="00707643"/>
    <w:rsid w:val="00710BAC"/>
    <w:rsid w:val="0071168B"/>
    <w:rsid w:val="007127AF"/>
    <w:rsid w:val="00712AD3"/>
    <w:rsid w:val="00713DDB"/>
    <w:rsid w:val="00715599"/>
    <w:rsid w:val="0071729B"/>
    <w:rsid w:val="00720CEE"/>
    <w:rsid w:val="00721A8E"/>
    <w:rsid w:val="00721BAE"/>
    <w:rsid w:val="00724B63"/>
    <w:rsid w:val="007310E6"/>
    <w:rsid w:val="00732BCD"/>
    <w:rsid w:val="0073512D"/>
    <w:rsid w:val="0073606C"/>
    <w:rsid w:val="00740F70"/>
    <w:rsid w:val="0074340F"/>
    <w:rsid w:val="00743B01"/>
    <w:rsid w:val="007444AB"/>
    <w:rsid w:val="007500EA"/>
    <w:rsid w:val="007504C7"/>
    <w:rsid w:val="0075392A"/>
    <w:rsid w:val="00765C55"/>
    <w:rsid w:val="00765F78"/>
    <w:rsid w:val="007674B1"/>
    <w:rsid w:val="00767FAF"/>
    <w:rsid w:val="00771FB0"/>
    <w:rsid w:val="00772D53"/>
    <w:rsid w:val="00773EDB"/>
    <w:rsid w:val="00774AF7"/>
    <w:rsid w:val="00777C0D"/>
    <w:rsid w:val="00777F5E"/>
    <w:rsid w:val="00782DD6"/>
    <w:rsid w:val="0078583B"/>
    <w:rsid w:val="007872CF"/>
    <w:rsid w:val="00787C38"/>
    <w:rsid w:val="00787F09"/>
    <w:rsid w:val="007938EC"/>
    <w:rsid w:val="00795BB3"/>
    <w:rsid w:val="00796270"/>
    <w:rsid w:val="00796C95"/>
    <w:rsid w:val="007974A2"/>
    <w:rsid w:val="007A3CDC"/>
    <w:rsid w:val="007A4281"/>
    <w:rsid w:val="007B2A90"/>
    <w:rsid w:val="007B370C"/>
    <w:rsid w:val="007B3856"/>
    <w:rsid w:val="007B3C9F"/>
    <w:rsid w:val="007B44C0"/>
    <w:rsid w:val="007B537C"/>
    <w:rsid w:val="007B781F"/>
    <w:rsid w:val="007B78BC"/>
    <w:rsid w:val="007B7BD5"/>
    <w:rsid w:val="007C08ED"/>
    <w:rsid w:val="007C5989"/>
    <w:rsid w:val="007C78B6"/>
    <w:rsid w:val="007E0A5E"/>
    <w:rsid w:val="007F2400"/>
    <w:rsid w:val="007F2906"/>
    <w:rsid w:val="007F2F89"/>
    <w:rsid w:val="007F6854"/>
    <w:rsid w:val="007F7360"/>
    <w:rsid w:val="00811CA3"/>
    <w:rsid w:val="00812264"/>
    <w:rsid w:val="00823D3F"/>
    <w:rsid w:val="00826682"/>
    <w:rsid w:val="00827199"/>
    <w:rsid w:val="00832820"/>
    <w:rsid w:val="00835027"/>
    <w:rsid w:val="00843405"/>
    <w:rsid w:val="00843F3E"/>
    <w:rsid w:val="00844F48"/>
    <w:rsid w:val="00845374"/>
    <w:rsid w:val="00853A96"/>
    <w:rsid w:val="00853B9B"/>
    <w:rsid w:val="00856DBC"/>
    <w:rsid w:val="00865BAB"/>
    <w:rsid w:val="00866635"/>
    <w:rsid w:val="0086788C"/>
    <w:rsid w:val="00867ACC"/>
    <w:rsid w:val="00870945"/>
    <w:rsid w:val="0087419F"/>
    <w:rsid w:val="008751F9"/>
    <w:rsid w:val="00882003"/>
    <w:rsid w:val="00886248"/>
    <w:rsid w:val="00887AA4"/>
    <w:rsid w:val="00887EB0"/>
    <w:rsid w:val="00890B5E"/>
    <w:rsid w:val="008930D1"/>
    <w:rsid w:val="008B0646"/>
    <w:rsid w:val="008B2575"/>
    <w:rsid w:val="008B3814"/>
    <w:rsid w:val="008B47DD"/>
    <w:rsid w:val="008B4C8F"/>
    <w:rsid w:val="008B6811"/>
    <w:rsid w:val="008B750A"/>
    <w:rsid w:val="008C65B0"/>
    <w:rsid w:val="008D0138"/>
    <w:rsid w:val="008D134E"/>
    <w:rsid w:val="008D3166"/>
    <w:rsid w:val="008E12FA"/>
    <w:rsid w:val="008E21F3"/>
    <w:rsid w:val="008E4FAF"/>
    <w:rsid w:val="008E663E"/>
    <w:rsid w:val="008E78F6"/>
    <w:rsid w:val="008F0CA8"/>
    <w:rsid w:val="008F273F"/>
    <w:rsid w:val="008F2DD8"/>
    <w:rsid w:val="008F3325"/>
    <w:rsid w:val="009013A3"/>
    <w:rsid w:val="0090393B"/>
    <w:rsid w:val="00907292"/>
    <w:rsid w:val="00907E65"/>
    <w:rsid w:val="00912A8F"/>
    <w:rsid w:val="00930E6E"/>
    <w:rsid w:val="00933BD8"/>
    <w:rsid w:val="00941F08"/>
    <w:rsid w:val="0094381E"/>
    <w:rsid w:val="00944604"/>
    <w:rsid w:val="009556A6"/>
    <w:rsid w:val="0095738B"/>
    <w:rsid w:val="0096356B"/>
    <w:rsid w:val="00966129"/>
    <w:rsid w:val="00966551"/>
    <w:rsid w:val="0096690C"/>
    <w:rsid w:val="00973850"/>
    <w:rsid w:val="00973C08"/>
    <w:rsid w:val="00975A01"/>
    <w:rsid w:val="00980E49"/>
    <w:rsid w:val="00982BFA"/>
    <w:rsid w:val="0098578F"/>
    <w:rsid w:val="009862AB"/>
    <w:rsid w:val="0099037C"/>
    <w:rsid w:val="009915DF"/>
    <w:rsid w:val="009A109C"/>
    <w:rsid w:val="009A13F1"/>
    <w:rsid w:val="009A3478"/>
    <w:rsid w:val="009A515C"/>
    <w:rsid w:val="009A64A4"/>
    <w:rsid w:val="009A655E"/>
    <w:rsid w:val="009B0601"/>
    <w:rsid w:val="009B08E2"/>
    <w:rsid w:val="009B6765"/>
    <w:rsid w:val="009B7074"/>
    <w:rsid w:val="009D126C"/>
    <w:rsid w:val="009D6B48"/>
    <w:rsid w:val="009D6ED1"/>
    <w:rsid w:val="009E2C71"/>
    <w:rsid w:val="009E582B"/>
    <w:rsid w:val="009E74B6"/>
    <w:rsid w:val="009F118B"/>
    <w:rsid w:val="00A02E65"/>
    <w:rsid w:val="00A05257"/>
    <w:rsid w:val="00A10AAB"/>
    <w:rsid w:val="00A1470B"/>
    <w:rsid w:val="00A148A3"/>
    <w:rsid w:val="00A15D07"/>
    <w:rsid w:val="00A15EEC"/>
    <w:rsid w:val="00A20D4C"/>
    <w:rsid w:val="00A2332D"/>
    <w:rsid w:val="00A33CE8"/>
    <w:rsid w:val="00A342EA"/>
    <w:rsid w:val="00A36C36"/>
    <w:rsid w:val="00A37874"/>
    <w:rsid w:val="00A4192D"/>
    <w:rsid w:val="00A516DA"/>
    <w:rsid w:val="00A55186"/>
    <w:rsid w:val="00A575EF"/>
    <w:rsid w:val="00A62503"/>
    <w:rsid w:val="00A67CCB"/>
    <w:rsid w:val="00A71AC0"/>
    <w:rsid w:val="00A76D93"/>
    <w:rsid w:val="00A87115"/>
    <w:rsid w:val="00A87254"/>
    <w:rsid w:val="00A9263E"/>
    <w:rsid w:val="00AA02E8"/>
    <w:rsid w:val="00AA3298"/>
    <w:rsid w:val="00AA5E36"/>
    <w:rsid w:val="00AB0D77"/>
    <w:rsid w:val="00AC1E76"/>
    <w:rsid w:val="00AC321C"/>
    <w:rsid w:val="00AC5080"/>
    <w:rsid w:val="00AC644B"/>
    <w:rsid w:val="00AD27DB"/>
    <w:rsid w:val="00AD3EFF"/>
    <w:rsid w:val="00AE26B4"/>
    <w:rsid w:val="00AE51BB"/>
    <w:rsid w:val="00AF0B5A"/>
    <w:rsid w:val="00AF58CB"/>
    <w:rsid w:val="00AF72FB"/>
    <w:rsid w:val="00B00CF2"/>
    <w:rsid w:val="00B077A6"/>
    <w:rsid w:val="00B07D06"/>
    <w:rsid w:val="00B15608"/>
    <w:rsid w:val="00B15F6F"/>
    <w:rsid w:val="00B1609A"/>
    <w:rsid w:val="00B2062D"/>
    <w:rsid w:val="00B2328D"/>
    <w:rsid w:val="00B238E6"/>
    <w:rsid w:val="00B33F97"/>
    <w:rsid w:val="00B36FC3"/>
    <w:rsid w:val="00B37BB4"/>
    <w:rsid w:val="00B37C24"/>
    <w:rsid w:val="00B4050C"/>
    <w:rsid w:val="00B415F4"/>
    <w:rsid w:val="00B43F47"/>
    <w:rsid w:val="00B440B9"/>
    <w:rsid w:val="00B45287"/>
    <w:rsid w:val="00B50B51"/>
    <w:rsid w:val="00B50B87"/>
    <w:rsid w:val="00B56887"/>
    <w:rsid w:val="00B5688D"/>
    <w:rsid w:val="00B64927"/>
    <w:rsid w:val="00B723DE"/>
    <w:rsid w:val="00B73872"/>
    <w:rsid w:val="00B749FC"/>
    <w:rsid w:val="00B75CA4"/>
    <w:rsid w:val="00B77510"/>
    <w:rsid w:val="00B831AD"/>
    <w:rsid w:val="00B840CB"/>
    <w:rsid w:val="00B85539"/>
    <w:rsid w:val="00B909BC"/>
    <w:rsid w:val="00B92A26"/>
    <w:rsid w:val="00B97640"/>
    <w:rsid w:val="00B9767F"/>
    <w:rsid w:val="00B97AE5"/>
    <w:rsid w:val="00B97E7D"/>
    <w:rsid w:val="00BA025E"/>
    <w:rsid w:val="00BA1DA3"/>
    <w:rsid w:val="00BA7E43"/>
    <w:rsid w:val="00BB0506"/>
    <w:rsid w:val="00BB0756"/>
    <w:rsid w:val="00BB2500"/>
    <w:rsid w:val="00BB48E8"/>
    <w:rsid w:val="00BC21D2"/>
    <w:rsid w:val="00BC4408"/>
    <w:rsid w:val="00BC4958"/>
    <w:rsid w:val="00BC5DF9"/>
    <w:rsid w:val="00BC7137"/>
    <w:rsid w:val="00BC76FF"/>
    <w:rsid w:val="00BC7E1D"/>
    <w:rsid w:val="00BE106C"/>
    <w:rsid w:val="00BE1317"/>
    <w:rsid w:val="00BE3C64"/>
    <w:rsid w:val="00BE4D2F"/>
    <w:rsid w:val="00BE502C"/>
    <w:rsid w:val="00BF10A4"/>
    <w:rsid w:val="00BF4340"/>
    <w:rsid w:val="00BF4904"/>
    <w:rsid w:val="00BF6DA8"/>
    <w:rsid w:val="00C03C62"/>
    <w:rsid w:val="00C06A97"/>
    <w:rsid w:val="00C11A91"/>
    <w:rsid w:val="00C12731"/>
    <w:rsid w:val="00C136AF"/>
    <w:rsid w:val="00C15D0C"/>
    <w:rsid w:val="00C170AB"/>
    <w:rsid w:val="00C218E6"/>
    <w:rsid w:val="00C30133"/>
    <w:rsid w:val="00C317CB"/>
    <w:rsid w:val="00C3408B"/>
    <w:rsid w:val="00C36BDA"/>
    <w:rsid w:val="00C3713F"/>
    <w:rsid w:val="00C37500"/>
    <w:rsid w:val="00C37E11"/>
    <w:rsid w:val="00C44352"/>
    <w:rsid w:val="00C45940"/>
    <w:rsid w:val="00C47DE3"/>
    <w:rsid w:val="00C56E78"/>
    <w:rsid w:val="00C75B37"/>
    <w:rsid w:val="00C816AC"/>
    <w:rsid w:val="00C91453"/>
    <w:rsid w:val="00C92E02"/>
    <w:rsid w:val="00C9548E"/>
    <w:rsid w:val="00C95516"/>
    <w:rsid w:val="00C9581C"/>
    <w:rsid w:val="00CA0838"/>
    <w:rsid w:val="00CA18A8"/>
    <w:rsid w:val="00CA4005"/>
    <w:rsid w:val="00CA5748"/>
    <w:rsid w:val="00CA6F77"/>
    <w:rsid w:val="00CB2F19"/>
    <w:rsid w:val="00CB62B7"/>
    <w:rsid w:val="00CC20A3"/>
    <w:rsid w:val="00CC25E2"/>
    <w:rsid w:val="00CC4002"/>
    <w:rsid w:val="00CC42D1"/>
    <w:rsid w:val="00CC4B73"/>
    <w:rsid w:val="00CC4C21"/>
    <w:rsid w:val="00CC57EB"/>
    <w:rsid w:val="00CD02C3"/>
    <w:rsid w:val="00CD204A"/>
    <w:rsid w:val="00CD21E4"/>
    <w:rsid w:val="00CD7833"/>
    <w:rsid w:val="00CE24C8"/>
    <w:rsid w:val="00CE4099"/>
    <w:rsid w:val="00CE6550"/>
    <w:rsid w:val="00CF2BA0"/>
    <w:rsid w:val="00CF2C5F"/>
    <w:rsid w:val="00CF2EF3"/>
    <w:rsid w:val="00CF3215"/>
    <w:rsid w:val="00CF7D94"/>
    <w:rsid w:val="00D04AA5"/>
    <w:rsid w:val="00D0682E"/>
    <w:rsid w:val="00D06BDB"/>
    <w:rsid w:val="00D072A0"/>
    <w:rsid w:val="00D174F1"/>
    <w:rsid w:val="00D22456"/>
    <w:rsid w:val="00D2713D"/>
    <w:rsid w:val="00D30195"/>
    <w:rsid w:val="00D3666B"/>
    <w:rsid w:val="00D36AC4"/>
    <w:rsid w:val="00D40CD5"/>
    <w:rsid w:val="00D42522"/>
    <w:rsid w:val="00D42B2D"/>
    <w:rsid w:val="00D45E0F"/>
    <w:rsid w:val="00D4688F"/>
    <w:rsid w:val="00D53B0C"/>
    <w:rsid w:val="00D53C5A"/>
    <w:rsid w:val="00D53EA7"/>
    <w:rsid w:val="00D5782F"/>
    <w:rsid w:val="00D63DFF"/>
    <w:rsid w:val="00D64393"/>
    <w:rsid w:val="00D65395"/>
    <w:rsid w:val="00D656B2"/>
    <w:rsid w:val="00D71C4F"/>
    <w:rsid w:val="00D724EC"/>
    <w:rsid w:val="00D737BE"/>
    <w:rsid w:val="00D73E7A"/>
    <w:rsid w:val="00D80B5F"/>
    <w:rsid w:val="00D85873"/>
    <w:rsid w:val="00D8717E"/>
    <w:rsid w:val="00D91045"/>
    <w:rsid w:val="00D93931"/>
    <w:rsid w:val="00D946EB"/>
    <w:rsid w:val="00DA710D"/>
    <w:rsid w:val="00DA7122"/>
    <w:rsid w:val="00DA7B3D"/>
    <w:rsid w:val="00DB0D38"/>
    <w:rsid w:val="00DC27BD"/>
    <w:rsid w:val="00DC6D13"/>
    <w:rsid w:val="00DC7DDD"/>
    <w:rsid w:val="00DD23E5"/>
    <w:rsid w:val="00DD299D"/>
    <w:rsid w:val="00DD727E"/>
    <w:rsid w:val="00DD764B"/>
    <w:rsid w:val="00DD7CC2"/>
    <w:rsid w:val="00DE156C"/>
    <w:rsid w:val="00DE2959"/>
    <w:rsid w:val="00DE7534"/>
    <w:rsid w:val="00DF0364"/>
    <w:rsid w:val="00DF0932"/>
    <w:rsid w:val="00DF3C0E"/>
    <w:rsid w:val="00DF631F"/>
    <w:rsid w:val="00E02847"/>
    <w:rsid w:val="00E02C9B"/>
    <w:rsid w:val="00E03CD7"/>
    <w:rsid w:val="00E05038"/>
    <w:rsid w:val="00E05AF8"/>
    <w:rsid w:val="00E15956"/>
    <w:rsid w:val="00E173FF"/>
    <w:rsid w:val="00E174F5"/>
    <w:rsid w:val="00E2229A"/>
    <w:rsid w:val="00E271FF"/>
    <w:rsid w:val="00E40579"/>
    <w:rsid w:val="00E415C1"/>
    <w:rsid w:val="00E41EF2"/>
    <w:rsid w:val="00E443B7"/>
    <w:rsid w:val="00E5384E"/>
    <w:rsid w:val="00E56757"/>
    <w:rsid w:val="00E704D3"/>
    <w:rsid w:val="00E73642"/>
    <w:rsid w:val="00E744F8"/>
    <w:rsid w:val="00E76373"/>
    <w:rsid w:val="00E82F7A"/>
    <w:rsid w:val="00E9149C"/>
    <w:rsid w:val="00E93CF1"/>
    <w:rsid w:val="00E9675C"/>
    <w:rsid w:val="00EA0813"/>
    <w:rsid w:val="00EA1BF2"/>
    <w:rsid w:val="00EA416A"/>
    <w:rsid w:val="00EA58F8"/>
    <w:rsid w:val="00EB04D0"/>
    <w:rsid w:val="00EB1985"/>
    <w:rsid w:val="00EC3A2D"/>
    <w:rsid w:val="00EC5DDB"/>
    <w:rsid w:val="00ED21A5"/>
    <w:rsid w:val="00EE26B9"/>
    <w:rsid w:val="00EE4263"/>
    <w:rsid w:val="00EE7C80"/>
    <w:rsid w:val="00EF0F55"/>
    <w:rsid w:val="00EF2965"/>
    <w:rsid w:val="00EF46DA"/>
    <w:rsid w:val="00F00F81"/>
    <w:rsid w:val="00F03A18"/>
    <w:rsid w:val="00F046CC"/>
    <w:rsid w:val="00F07F51"/>
    <w:rsid w:val="00F12D62"/>
    <w:rsid w:val="00F23093"/>
    <w:rsid w:val="00F2375F"/>
    <w:rsid w:val="00F31C05"/>
    <w:rsid w:val="00F31E62"/>
    <w:rsid w:val="00F36497"/>
    <w:rsid w:val="00F37113"/>
    <w:rsid w:val="00F37CA2"/>
    <w:rsid w:val="00F41D72"/>
    <w:rsid w:val="00F430C2"/>
    <w:rsid w:val="00F438EE"/>
    <w:rsid w:val="00F44F65"/>
    <w:rsid w:val="00F478AE"/>
    <w:rsid w:val="00F47A72"/>
    <w:rsid w:val="00F5401A"/>
    <w:rsid w:val="00F55D3E"/>
    <w:rsid w:val="00F57128"/>
    <w:rsid w:val="00F60B79"/>
    <w:rsid w:val="00F61303"/>
    <w:rsid w:val="00F62860"/>
    <w:rsid w:val="00F6429C"/>
    <w:rsid w:val="00F656B3"/>
    <w:rsid w:val="00F65A53"/>
    <w:rsid w:val="00F6736D"/>
    <w:rsid w:val="00F70A7E"/>
    <w:rsid w:val="00F776D0"/>
    <w:rsid w:val="00F77E6F"/>
    <w:rsid w:val="00F80BAE"/>
    <w:rsid w:val="00F81B64"/>
    <w:rsid w:val="00F828A7"/>
    <w:rsid w:val="00F85F4B"/>
    <w:rsid w:val="00F90588"/>
    <w:rsid w:val="00F90D7F"/>
    <w:rsid w:val="00F969E1"/>
    <w:rsid w:val="00FA0626"/>
    <w:rsid w:val="00FA637E"/>
    <w:rsid w:val="00FA6D2B"/>
    <w:rsid w:val="00FB012C"/>
    <w:rsid w:val="00FB2245"/>
    <w:rsid w:val="00FB7390"/>
    <w:rsid w:val="00FC2099"/>
    <w:rsid w:val="00FC5DDB"/>
    <w:rsid w:val="00FC62A6"/>
    <w:rsid w:val="00FC7F0E"/>
    <w:rsid w:val="00FD10CB"/>
    <w:rsid w:val="00FD30AE"/>
    <w:rsid w:val="00FD4DB0"/>
    <w:rsid w:val="00FE240B"/>
    <w:rsid w:val="00FE5400"/>
    <w:rsid w:val="00FE65E1"/>
    <w:rsid w:val="00FF1607"/>
    <w:rsid w:val="00FF1AED"/>
    <w:rsid w:val="01A87ABC"/>
    <w:rsid w:val="023C4E17"/>
    <w:rsid w:val="02866093"/>
    <w:rsid w:val="05254478"/>
    <w:rsid w:val="05364A20"/>
    <w:rsid w:val="073831EA"/>
    <w:rsid w:val="07595F99"/>
    <w:rsid w:val="07C26611"/>
    <w:rsid w:val="07F151BD"/>
    <w:rsid w:val="08CE609D"/>
    <w:rsid w:val="0A7B5AED"/>
    <w:rsid w:val="0B38008C"/>
    <w:rsid w:val="0B623984"/>
    <w:rsid w:val="0BD55995"/>
    <w:rsid w:val="0CA105FF"/>
    <w:rsid w:val="0E0A6A25"/>
    <w:rsid w:val="0E6B438E"/>
    <w:rsid w:val="10765998"/>
    <w:rsid w:val="10B50806"/>
    <w:rsid w:val="10BC2473"/>
    <w:rsid w:val="124864DC"/>
    <w:rsid w:val="126F15CC"/>
    <w:rsid w:val="14DB226E"/>
    <w:rsid w:val="17DC6A24"/>
    <w:rsid w:val="19BB97E2"/>
    <w:rsid w:val="19BE5CBA"/>
    <w:rsid w:val="1A343B53"/>
    <w:rsid w:val="1AB8583A"/>
    <w:rsid w:val="1BBD75E9"/>
    <w:rsid w:val="1C411EE7"/>
    <w:rsid w:val="1EEF56F5"/>
    <w:rsid w:val="20416FD2"/>
    <w:rsid w:val="20AF6DAA"/>
    <w:rsid w:val="20C05FE7"/>
    <w:rsid w:val="231E5665"/>
    <w:rsid w:val="24AC6369"/>
    <w:rsid w:val="26DB7EAB"/>
    <w:rsid w:val="278B69F7"/>
    <w:rsid w:val="29824F15"/>
    <w:rsid w:val="2B284191"/>
    <w:rsid w:val="2B3273EC"/>
    <w:rsid w:val="2B5E554F"/>
    <w:rsid w:val="2B8F395A"/>
    <w:rsid w:val="2C2B3004"/>
    <w:rsid w:val="2CE54146"/>
    <w:rsid w:val="2FD22833"/>
    <w:rsid w:val="30033D52"/>
    <w:rsid w:val="304E16EE"/>
    <w:rsid w:val="30731037"/>
    <w:rsid w:val="30CD6F80"/>
    <w:rsid w:val="318B086B"/>
    <w:rsid w:val="34F81F30"/>
    <w:rsid w:val="362D3F7F"/>
    <w:rsid w:val="3669034A"/>
    <w:rsid w:val="38B36E1A"/>
    <w:rsid w:val="395A05A6"/>
    <w:rsid w:val="39660BD0"/>
    <w:rsid w:val="39ED1F78"/>
    <w:rsid w:val="3A7E657E"/>
    <w:rsid w:val="3AEC222F"/>
    <w:rsid w:val="3B0E14BE"/>
    <w:rsid w:val="3BDF311C"/>
    <w:rsid w:val="3C9E1074"/>
    <w:rsid w:val="3E992600"/>
    <w:rsid w:val="3EF70024"/>
    <w:rsid w:val="3F1D0686"/>
    <w:rsid w:val="3F453F77"/>
    <w:rsid w:val="400548EA"/>
    <w:rsid w:val="40F21752"/>
    <w:rsid w:val="41C932CA"/>
    <w:rsid w:val="42546C60"/>
    <w:rsid w:val="4365752D"/>
    <w:rsid w:val="439B3A73"/>
    <w:rsid w:val="45D26BC6"/>
    <w:rsid w:val="46DF7784"/>
    <w:rsid w:val="47464103"/>
    <w:rsid w:val="479622C5"/>
    <w:rsid w:val="484D1D7B"/>
    <w:rsid w:val="49470F79"/>
    <w:rsid w:val="49B06B72"/>
    <w:rsid w:val="4A0B0EBA"/>
    <w:rsid w:val="4A6C3FE7"/>
    <w:rsid w:val="4E5C7274"/>
    <w:rsid w:val="4E6A7A98"/>
    <w:rsid w:val="4EAF464B"/>
    <w:rsid w:val="50400282"/>
    <w:rsid w:val="51EC7632"/>
    <w:rsid w:val="51F130D5"/>
    <w:rsid w:val="52571AF8"/>
    <w:rsid w:val="52923265"/>
    <w:rsid w:val="52A56C45"/>
    <w:rsid w:val="52DF1AAD"/>
    <w:rsid w:val="532365B3"/>
    <w:rsid w:val="53253AB0"/>
    <w:rsid w:val="53376114"/>
    <w:rsid w:val="53746E0E"/>
    <w:rsid w:val="56700C4B"/>
    <w:rsid w:val="57AD55DD"/>
    <w:rsid w:val="591744C4"/>
    <w:rsid w:val="5A835D8B"/>
    <w:rsid w:val="5BFF499C"/>
    <w:rsid w:val="5D0D07F6"/>
    <w:rsid w:val="5D700646"/>
    <w:rsid w:val="5FB7E6E1"/>
    <w:rsid w:val="5FBE3344"/>
    <w:rsid w:val="601E438A"/>
    <w:rsid w:val="61567BB2"/>
    <w:rsid w:val="63872A89"/>
    <w:rsid w:val="65FF44E4"/>
    <w:rsid w:val="66FD74C0"/>
    <w:rsid w:val="67DC7EE2"/>
    <w:rsid w:val="6821651C"/>
    <w:rsid w:val="692376DE"/>
    <w:rsid w:val="696C085C"/>
    <w:rsid w:val="6A6D5744"/>
    <w:rsid w:val="6B543355"/>
    <w:rsid w:val="6BD33844"/>
    <w:rsid w:val="6C053011"/>
    <w:rsid w:val="6DA03E95"/>
    <w:rsid w:val="6ECE3BBA"/>
    <w:rsid w:val="6ED856FB"/>
    <w:rsid w:val="70E0195A"/>
    <w:rsid w:val="746D6559"/>
    <w:rsid w:val="750951B1"/>
    <w:rsid w:val="750A12E8"/>
    <w:rsid w:val="75BB5995"/>
    <w:rsid w:val="75DE488F"/>
    <w:rsid w:val="761722FD"/>
    <w:rsid w:val="77077B3B"/>
    <w:rsid w:val="77C54382"/>
    <w:rsid w:val="79C92533"/>
    <w:rsid w:val="79C97604"/>
    <w:rsid w:val="7AB46E9F"/>
    <w:rsid w:val="7B1B4044"/>
    <w:rsid w:val="7B39EFD9"/>
    <w:rsid w:val="7B89596C"/>
    <w:rsid w:val="7BF38DBF"/>
    <w:rsid w:val="7C2D0390"/>
    <w:rsid w:val="7C6463FC"/>
    <w:rsid w:val="7DDE630F"/>
    <w:rsid w:val="7E600FDC"/>
    <w:rsid w:val="7F7D58EC"/>
    <w:rsid w:val="7F897A81"/>
    <w:rsid w:val="9D4B5CFF"/>
    <w:rsid w:val="9F7D9994"/>
    <w:rsid w:val="CBB9675E"/>
    <w:rsid w:val="DF739120"/>
    <w:rsid w:val="E7FBA37B"/>
    <w:rsid w:val="F77BB863"/>
    <w:rsid w:val="F7FE5B71"/>
    <w:rsid w:val="F9FDCCC6"/>
    <w:rsid w:val="FBADDD52"/>
    <w:rsid w:val="FDFC6CF9"/>
    <w:rsid w:val="FF0C1B86"/>
    <w:rsid w:val="FFD46D37"/>
    <w:rsid w:val="FFFD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3">
    <w:name w:val="heading 1"/>
    <w:basedOn w:val="1"/>
    <w:next w:val="1"/>
    <w:qFormat/>
    <w:uiPriority w:val="1"/>
    <w:pPr>
      <w:keepNext/>
      <w:keepLines/>
      <w:outlineLvl w:val="0"/>
    </w:pPr>
    <w:rPr>
      <w:rFonts w:eastAsia="黑体"/>
      <w:bCs/>
      <w:kern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line="240" w:lineRule="auto"/>
      <w:ind w:firstLine="0" w:firstLineChars="0"/>
    </w:pPr>
    <w:rPr>
      <w:rFonts w:asciiTheme="minorHAnsi" w:hAnsiTheme="minorHAnsi" w:eastAsiaTheme="minorEastAsia"/>
      <w:sz w:val="21"/>
      <w:szCs w:val="24"/>
    </w:rPr>
  </w:style>
  <w:style w:type="paragraph" w:styleId="4">
    <w:name w:val="annotation text"/>
    <w:basedOn w:val="1"/>
    <w:link w:val="20"/>
    <w:qFormat/>
    <w:uiPriority w:val="0"/>
    <w:pPr>
      <w:jc w:val="left"/>
    </w:p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99"/>
    <w:pPr>
      <w:tabs>
        <w:tab w:val="center" w:pos="4153"/>
        <w:tab w:val="right" w:pos="8306"/>
      </w:tabs>
      <w:spacing w:line="240" w:lineRule="atLeast"/>
      <w:jc w:val="left"/>
    </w:pPr>
    <w:rPr>
      <w:sz w:val="18"/>
      <w:szCs w:val="18"/>
    </w:rPr>
  </w:style>
  <w:style w:type="paragraph" w:styleId="7">
    <w:name w:val="header"/>
    <w:basedOn w:val="1"/>
    <w:qFormat/>
    <w:uiPriority w:val="0"/>
    <w:pPr>
      <w:tabs>
        <w:tab w:val="center" w:pos="4153"/>
        <w:tab w:val="right" w:pos="8306"/>
      </w:tabs>
      <w:spacing w:line="240" w:lineRule="atLeast"/>
      <w:jc w:val="center"/>
    </w:pPr>
    <w:rPr>
      <w:sz w:val="18"/>
      <w:szCs w:val="18"/>
    </w:rPr>
  </w:style>
  <w:style w:type="paragraph" w:styleId="8">
    <w:name w:val="footnote text"/>
    <w:basedOn w:val="1"/>
    <w:link w:val="25"/>
    <w:qFormat/>
    <w:uiPriority w:val="0"/>
    <w:pPr>
      <w:jc w:val="left"/>
    </w:pPr>
    <w:rPr>
      <w:sz w:val="18"/>
      <w:szCs w:val="18"/>
    </w:rPr>
  </w:style>
  <w:style w:type="paragraph" w:styleId="9">
    <w:name w:val="Title"/>
    <w:basedOn w:val="1"/>
    <w:next w:val="1"/>
    <w:qFormat/>
    <w:uiPriority w:val="0"/>
    <w:pPr>
      <w:widowControl/>
      <w:spacing w:before="240" w:after="60"/>
      <w:jc w:val="center"/>
      <w:outlineLvl w:val="0"/>
    </w:pPr>
    <w:rPr>
      <w:rFonts w:ascii="Arial" w:hAnsi="Arial" w:eastAsia="华文中宋" w:cs="Arial"/>
      <w:b/>
      <w:bCs/>
      <w:color w:val="FF0000"/>
      <w:kern w:val="0"/>
      <w:sz w:val="84"/>
      <w:szCs w:val="32"/>
    </w:rPr>
  </w:style>
  <w:style w:type="paragraph" w:styleId="10">
    <w:name w:val="annotation subject"/>
    <w:basedOn w:val="4"/>
    <w:next w:val="4"/>
    <w:link w:val="21"/>
    <w:qFormat/>
    <w:uiPriority w:val="0"/>
    <w:rPr>
      <w:b/>
      <w:bCs/>
    </w:rPr>
  </w:style>
  <w:style w:type="paragraph" w:styleId="11">
    <w:name w:val="Body Text First Indent"/>
    <w:basedOn w:val="2"/>
    <w:unhideWhenUsed/>
    <w:qFormat/>
    <w:uiPriority w:val="99"/>
    <w:pPr>
      <w:ind w:firstLine="420" w:firstLineChars="100"/>
    </w:pPr>
  </w:style>
  <w:style w:type="paragraph" w:styleId="12">
    <w:name w:val="Body Text First Indent 2"/>
    <w:basedOn w:val="5"/>
    <w:next w:val="1"/>
    <w:qFormat/>
    <w:uiPriority w:val="0"/>
    <w:pPr>
      <w:spacing w:line="240" w:lineRule="auto"/>
      <w:ind w:firstLine="420"/>
    </w:pPr>
    <w:rPr>
      <w:rFonts w:eastAsia="宋体" w:cs="Times New Roman"/>
      <w:sz w:val="21"/>
    </w:rPr>
  </w:style>
  <w:style w:type="table" w:styleId="14">
    <w:name w:val="Table Grid"/>
    <w:basedOn w:val="1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annotation reference"/>
    <w:basedOn w:val="15"/>
    <w:qFormat/>
    <w:uiPriority w:val="0"/>
    <w:rPr>
      <w:sz w:val="21"/>
      <w:szCs w:val="21"/>
    </w:rPr>
  </w:style>
  <w:style w:type="character" w:styleId="18">
    <w:name w:val="footnote reference"/>
    <w:basedOn w:val="15"/>
    <w:qFormat/>
    <w:uiPriority w:val="0"/>
    <w:rPr>
      <w:vertAlign w:val="superscript"/>
    </w:rPr>
  </w:style>
  <w:style w:type="paragraph" w:customStyle="1" w:styleId="19">
    <w:name w:val="修订1"/>
    <w:hidden/>
    <w:unhideWhenUsed/>
    <w:qFormat/>
    <w:uiPriority w:val="99"/>
    <w:rPr>
      <w:rFonts w:ascii="Times New Roman" w:hAnsi="Times New Roman" w:eastAsia="仿宋_GB2312" w:cstheme="minorBidi"/>
      <w:kern w:val="2"/>
      <w:sz w:val="32"/>
      <w:szCs w:val="21"/>
      <w:lang w:val="en-US" w:eastAsia="zh-CN" w:bidi="ar-SA"/>
    </w:rPr>
  </w:style>
  <w:style w:type="character" w:customStyle="1" w:styleId="20">
    <w:name w:val="批注文字 字符"/>
    <w:basedOn w:val="15"/>
    <w:link w:val="4"/>
    <w:qFormat/>
    <w:uiPriority w:val="0"/>
    <w:rPr>
      <w:rFonts w:eastAsia="仿宋_GB2312" w:cstheme="minorBidi"/>
      <w:kern w:val="2"/>
      <w:sz w:val="32"/>
      <w:szCs w:val="21"/>
    </w:rPr>
  </w:style>
  <w:style w:type="character" w:customStyle="1" w:styleId="21">
    <w:name w:val="批注主题 字符"/>
    <w:basedOn w:val="20"/>
    <w:link w:val="10"/>
    <w:qFormat/>
    <w:uiPriority w:val="0"/>
    <w:rPr>
      <w:rFonts w:eastAsia="仿宋_GB2312" w:cstheme="minorBidi"/>
      <w:b/>
      <w:bCs/>
      <w:kern w:val="2"/>
      <w:sz w:val="32"/>
      <w:szCs w:val="21"/>
    </w:rPr>
  </w:style>
  <w:style w:type="character" w:customStyle="1" w:styleId="22">
    <w:name w:val="fontstyle01"/>
    <w:basedOn w:val="15"/>
    <w:qFormat/>
    <w:uiPriority w:val="0"/>
    <w:rPr>
      <w:rFonts w:hint="eastAsia" w:ascii="仿宋_GB2312" w:eastAsia="仿宋_GB2312"/>
      <w:color w:val="000000"/>
      <w:sz w:val="32"/>
      <w:szCs w:val="32"/>
    </w:rPr>
  </w:style>
  <w:style w:type="paragraph" w:customStyle="1" w:styleId="23">
    <w:name w:val="修订2"/>
    <w:hidden/>
    <w:unhideWhenUsed/>
    <w:qFormat/>
    <w:uiPriority w:val="99"/>
    <w:rPr>
      <w:rFonts w:ascii="Times New Roman" w:hAnsi="Times New Roman" w:eastAsia="仿宋_GB2312" w:cstheme="minorBidi"/>
      <w:kern w:val="2"/>
      <w:sz w:val="32"/>
      <w:szCs w:val="21"/>
      <w:lang w:val="en-US" w:eastAsia="zh-CN" w:bidi="ar-SA"/>
    </w:rPr>
  </w:style>
  <w:style w:type="paragraph" w:customStyle="1" w:styleId="24">
    <w:name w:val="修订3"/>
    <w:hidden/>
    <w:unhideWhenUsed/>
    <w:qFormat/>
    <w:uiPriority w:val="99"/>
    <w:rPr>
      <w:rFonts w:ascii="Times New Roman" w:hAnsi="Times New Roman" w:eastAsia="仿宋_GB2312" w:cstheme="minorBidi"/>
      <w:kern w:val="2"/>
      <w:sz w:val="32"/>
      <w:szCs w:val="21"/>
      <w:lang w:val="en-US" w:eastAsia="zh-CN" w:bidi="ar-SA"/>
    </w:rPr>
  </w:style>
  <w:style w:type="character" w:customStyle="1" w:styleId="25">
    <w:name w:val="脚注文本 字符"/>
    <w:basedOn w:val="15"/>
    <w:link w:val="8"/>
    <w:qFormat/>
    <w:uiPriority w:val="0"/>
    <w:rPr>
      <w:rFonts w:eastAsia="仿宋_GB2312" w:cstheme="minorBidi"/>
      <w:kern w:val="2"/>
      <w:sz w:val="18"/>
      <w:szCs w:val="18"/>
    </w:rPr>
  </w:style>
  <w:style w:type="paragraph" w:customStyle="1" w:styleId="26">
    <w:name w:val="修订4"/>
    <w:hidden/>
    <w:unhideWhenUsed/>
    <w:qFormat/>
    <w:uiPriority w:val="99"/>
    <w:rPr>
      <w:rFonts w:ascii="Times New Roman" w:hAnsi="Times New Roman" w:eastAsia="仿宋_GB2312" w:cstheme="minorBidi"/>
      <w:kern w:val="2"/>
      <w:sz w:val="32"/>
      <w:szCs w:val="21"/>
      <w:lang w:val="en-US" w:eastAsia="zh-CN" w:bidi="ar-SA"/>
    </w:rPr>
  </w:style>
  <w:style w:type="paragraph" w:customStyle="1" w:styleId="27">
    <w:name w:val="修订5"/>
    <w:hidden/>
    <w:unhideWhenUsed/>
    <w:qFormat/>
    <w:uiPriority w:val="99"/>
    <w:rPr>
      <w:rFonts w:ascii="Times New Roman" w:hAnsi="Times New Roman" w:eastAsia="仿宋_GB2312" w:cstheme="minorBidi"/>
      <w:kern w:val="2"/>
      <w:sz w:val="32"/>
      <w:szCs w:val="21"/>
      <w:lang w:val="en-US" w:eastAsia="zh-CN" w:bidi="ar-SA"/>
    </w:rPr>
  </w:style>
  <w:style w:type="paragraph" w:customStyle="1" w:styleId="28">
    <w:name w:val="修订6"/>
    <w:hidden/>
    <w:unhideWhenUsed/>
    <w:qFormat/>
    <w:uiPriority w:val="99"/>
    <w:rPr>
      <w:rFonts w:ascii="Times New Roman" w:hAnsi="Times New Roman" w:eastAsia="仿宋_GB2312" w:cstheme="minorBidi"/>
      <w:kern w:val="2"/>
      <w:sz w:val="32"/>
      <w:szCs w:val="21"/>
      <w:lang w:val="en-US" w:eastAsia="zh-CN" w:bidi="ar-SA"/>
    </w:rPr>
  </w:style>
  <w:style w:type="paragraph" w:customStyle="1" w:styleId="29">
    <w:name w:val="Revision"/>
    <w:hidden/>
    <w:unhideWhenUsed/>
    <w:qFormat/>
    <w:uiPriority w:val="99"/>
    <w:rPr>
      <w:rFonts w:ascii="Times New Roman" w:hAnsi="Times New Roman" w:eastAsia="仿宋_GB2312" w:cstheme="minorBidi"/>
      <w:kern w:val="2"/>
      <w:sz w:val="3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5018</Words>
  <Characters>5152</Characters>
  <Lines>74</Lines>
  <Paragraphs>21</Paragraphs>
  <TotalTime>0</TotalTime>
  <ScaleCrop>false</ScaleCrop>
  <LinksUpToDate>false</LinksUpToDate>
  <CharactersWithSpaces>5924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2023-11-06T06:50:00Z</dcterms:created>
  <dc:creator>创新部</dc:creator>
  <cp:lastModifiedBy>dongj</cp:lastModifiedBy>
  <cp:lastPrinted>2024-04-25T17:27:00Z</cp:lastPrinted>
  <dcterms:modified xsi:type="dcterms:W3CDTF">2024-09-27T08:23:36Z</dcterms:modified>
  <cp:revision>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9C8D7CA0F8324BE09B1BEBDC3261BDF3_13</vt:lpwstr>
  </property>
</Properties>
</file>