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15" w:lineRule="atLeas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附件2</w:t>
      </w:r>
    </w:p>
    <w:p>
      <w:pPr>
        <w:pStyle w:val="3"/>
        <w:spacing w:before="0" w:beforeAutospacing="0" w:after="0" w:afterAutospacing="0" w:line="315" w:lineRule="atLeas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_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___区</w:t>
      </w:r>
      <w:r>
        <w:rPr>
          <w:rFonts w:ascii="Times New Roman" w:hAnsi="Times New Roman" w:eastAsia="方正小标宋_GBK" w:cs="Times New Roman"/>
          <w:kern w:val="2"/>
          <w:sz w:val="44"/>
          <w:szCs w:val="44"/>
        </w:rPr>
        <w:t>申报汇总表</w:t>
      </w:r>
    </w:p>
    <w:p>
      <w:pPr>
        <w:spacing w:before="312" w:beforeLines="100" w:line="440" w:lineRule="exact"/>
        <w:ind w:firstLine="480" w:firstLineChars="1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推荐单位（盖章）：       </w:t>
      </w:r>
    </w:p>
    <w:tbl>
      <w:tblPr>
        <w:tblStyle w:val="4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88"/>
        <w:gridCol w:w="1840"/>
        <w:gridCol w:w="11"/>
        <w:gridCol w:w="258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45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一、示范企业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企业名称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45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二、示范平台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运营主体+平台名称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45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三、示范</w:t>
            </w:r>
            <w:r>
              <w:rPr>
                <w:rFonts w:eastAsia="黑体"/>
                <w:sz w:val="32"/>
                <w:szCs w:val="32"/>
              </w:rPr>
              <w:t>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运营主体+体验馆名称</w:t>
            </w: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pStyle w:val="3"/>
        <w:spacing w:before="0" w:beforeAutospacing="0" w:after="0" w:afterAutospacing="0" w:line="315" w:lineRule="atLeast"/>
        <w:ind w:firstLine="640" w:firstLineChars="200"/>
        <w:jc w:val="both"/>
      </w:pPr>
      <w:r>
        <w:rPr>
          <w:rFonts w:ascii="Times New Roman" w:hAnsi="Times New Roman" w:eastAsia="仿宋_GB2312" w:cs="Times New Roman"/>
          <w:sz w:val="32"/>
          <w:szCs w:val="32"/>
        </w:rPr>
        <w:t>填报人：     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4819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1F58"/>
    <w:rsid w:val="1AE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2022-07-25T17:26:00Z</dcterms:created>
  <dc:creator>贺灿明</dc:creator>
  <cp:lastModifiedBy>贺灿明</cp:lastModifiedBy>
  <dcterms:modified xsi:type="dcterms:W3CDTF">2022-07-25T17:26:51Z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