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F5F" w:rsidRDefault="00457F5F" w:rsidP="00457F5F">
      <w:pPr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/>
          <w:sz w:val="44"/>
          <w:szCs w:val="44"/>
        </w:rPr>
        <w:t>企业碳账户业务宣讲培训安排</w:t>
      </w:r>
    </w:p>
    <w:bookmarkEnd w:id="0"/>
    <w:p w:rsidR="00457F5F" w:rsidRPr="003E4B27" w:rsidRDefault="00457F5F" w:rsidP="00457F5F">
      <w:pPr>
        <w:pStyle w:val="2"/>
        <w:rPr>
          <w:rFonts w:ascii="Times New Roman" w:hAnsi="Times New Roman"/>
        </w:rPr>
      </w:pPr>
    </w:p>
    <w:p w:rsidR="00457F5F" w:rsidRDefault="00457F5F" w:rsidP="00457F5F">
      <w:pPr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一、培训</w:t>
      </w:r>
      <w:r>
        <w:rPr>
          <w:rFonts w:ascii="Times New Roman" w:eastAsia="黑体" w:hAnsi="Times New Roman"/>
          <w:sz w:val="32"/>
          <w:szCs w:val="32"/>
        </w:rPr>
        <w:t>时间</w:t>
      </w:r>
    </w:p>
    <w:p w:rsidR="00457F5F" w:rsidRDefault="00457F5F" w:rsidP="00457F5F">
      <w:pPr>
        <w:pStyle w:val="2"/>
        <w:kinsoku w:val="0"/>
        <w:autoSpaceDE w:val="0"/>
        <w:autoSpaceDN w:val="0"/>
        <w:adjustRightInd w:val="0"/>
        <w:snapToGrid w:val="0"/>
        <w:spacing w:line="560" w:lineRule="exact"/>
        <w:ind w:leftChars="0" w:left="0"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15</w:t>
      </w:r>
      <w:r>
        <w:rPr>
          <w:rFonts w:ascii="Times New Roman" w:eastAsia="仿宋_GB2312" w:hAnsi="Times New Roman"/>
          <w:sz w:val="32"/>
          <w:szCs w:val="32"/>
        </w:rPr>
        <w:t>日（星期</w:t>
      </w:r>
      <w:r>
        <w:rPr>
          <w:rFonts w:ascii="Times New Roman" w:eastAsia="仿宋_GB2312" w:hAnsi="Times New Roman" w:hint="eastAsia"/>
          <w:sz w:val="32"/>
          <w:szCs w:val="32"/>
        </w:rPr>
        <w:t>四</w:t>
      </w:r>
      <w:r>
        <w:rPr>
          <w:rFonts w:ascii="Times New Roman" w:eastAsia="仿宋_GB2312" w:hAnsi="Times New Roman"/>
          <w:sz w:val="32"/>
          <w:szCs w:val="32"/>
        </w:rPr>
        <w:t>）下午</w:t>
      </w:r>
      <w:r>
        <w:rPr>
          <w:rFonts w:ascii="Times New Roman" w:eastAsia="仿宋_GB2312" w:hAnsi="Times New Roman"/>
          <w:sz w:val="32"/>
          <w:szCs w:val="32"/>
        </w:rPr>
        <w:t>15:00-1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:</w:t>
      </w:r>
      <w:r>
        <w:rPr>
          <w:rFonts w:ascii="Times New Roman" w:eastAsia="仿宋_GB2312" w:hAnsi="Times New Roman" w:hint="eastAsia"/>
          <w:sz w:val="32"/>
          <w:szCs w:val="32"/>
        </w:rPr>
        <w:t>15</w:t>
      </w:r>
    </w:p>
    <w:p w:rsidR="00457F5F" w:rsidRDefault="00457F5F" w:rsidP="00457F5F">
      <w:pPr>
        <w:pStyle w:val="2"/>
        <w:kinsoku w:val="0"/>
        <w:autoSpaceDE w:val="0"/>
        <w:autoSpaceDN w:val="0"/>
        <w:adjustRightInd w:val="0"/>
        <w:snapToGrid w:val="0"/>
        <w:spacing w:line="560" w:lineRule="exact"/>
        <w:ind w:leftChars="0" w:left="0" w:firstLineChars="200" w:firstLine="640"/>
        <w:textAlignment w:val="baseline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</w:t>
      </w:r>
      <w:r>
        <w:rPr>
          <w:rFonts w:ascii="Times New Roman" w:eastAsia="黑体" w:hAnsi="Times New Roman"/>
          <w:sz w:val="32"/>
          <w:szCs w:val="32"/>
        </w:rPr>
        <w:t>、</w:t>
      </w:r>
      <w:r>
        <w:rPr>
          <w:rFonts w:ascii="Times New Roman" w:eastAsia="黑体" w:hAnsi="Times New Roman" w:hint="eastAsia"/>
          <w:sz w:val="32"/>
          <w:szCs w:val="32"/>
        </w:rPr>
        <w:t>培训形式</w:t>
      </w:r>
    </w:p>
    <w:p w:rsidR="00457F5F" w:rsidRDefault="00457F5F" w:rsidP="00457F5F">
      <w:pPr>
        <w:pStyle w:val="2"/>
        <w:adjustRightInd w:val="0"/>
        <w:snapToGrid w:val="0"/>
        <w:spacing w:line="560" w:lineRule="exact"/>
        <w:ind w:leftChars="0"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此次培训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通过腾讯会议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线上举行。会议号将在报名成功后，以短信形式发送。</w:t>
      </w:r>
    </w:p>
    <w:p w:rsidR="00457F5F" w:rsidRDefault="00457F5F" w:rsidP="00457F5F">
      <w:pPr>
        <w:pStyle w:val="2"/>
        <w:kinsoku w:val="0"/>
        <w:autoSpaceDE w:val="0"/>
        <w:autoSpaceDN w:val="0"/>
        <w:adjustRightInd w:val="0"/>
        <w:snapToGrid w:val="0"/>
        <w:spacing w:line="560" w:lineRule="exact"/>
        <w:ind w:leftChars="0" w:left="0" w:firstLineChars="200" w:firstLine="640"/>
        <w:textAlignment w:val="baseline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</w:t>
      </w:r>
      <w:r>
        <w:rPr>
          <w:rFonts w:ascii="Times New Roman" w:eastAsia="黑体" w:hAnsi="Times New Roman"/>
          <w:sz w:val="32"/>
          <w:szCs w:val="32"/>
        </w:rPr>
        <w:t>、</w:t>
      </w:r>
      <w:r>
        <w:rPr>
          <w:rFonts w:ascii="Times New Roman" w:eastAsia="黑体" w:hAnsi="Times New Roman" w:hint="eastAsia"/>
          <w:sz w:val="32"/>
          <w:szCs w:val="32"/>
        </w:rPr>
        <w:t>培训</w:t>
      </w:r>
      <w:r>
        <w:rPr>
          <w:rFonts w:ascii="Times New Roman" w:eastAsia="黑体" w:hAnsi="Times New Roman"/>
          <w:sz w:val="32"/>
          <w:szCs w:val="32"/>
        </w:rPr>
        <w:t>议程</w:t>
      </w:r>
    </w:p>
    <w:p w:rsidR="00457F5F" w:rsidRDefault="00457F5F" w:rsidP="00457F5F">
      <w:pPr>
        <w:adjustRightInd w:val="0"/>
        <w:snapToGrid w:val="0"/>
        <w:spacing w:line="560" w:lineRule="exact"/>
        <w:ind w:leftChars="304" w:left="2516" w:hangingChars="587" w:hanging="1878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15:</w:t>
      </w:r>
      <w:r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0</w:t>
      </w:r>
      <w:r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 xml:space="preserve">0-15:20  </w:t>
      </w:r>
      <w:r w:rsidRPr="003E4B27">
        <w:rPr>
          <w:rFonts w:ascii="Times New Roman" w:eastAsia="仿宋_GB2312" w:hAnsi="Times New Roman" w:hint="eastAsia"/>
          <w:sz w:val="32"/>
          <w:szCs w:val="32"/>
        </w:rPr>
        <w:t>广州供电局介绍“穗碳计算器”小程序功能及使用说明</w:t>
      </w:r>
      <w:r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20</w:t>
      </w:r>
      <w:r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分钟）</w:t>
      </w:r>
      <w:r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；</w:t>
      </w:r>
    </w:p>
    <w:p w:rsidR="00457F5F" w:rsidRDefault="00457F5F" w:rsidP="00457F5F">
      <w:pPr>
        <w:adjustRightInd w:val="0"/>
        <w:snapToGrid w:val="0"/>
        <w:spacing w:line="560" w:lineRule="exact"/>
        <w:ind w:leftChars="304" w:left="2516" w:hangingChars="587" w:hanging="1878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15:20-</w:t>
      </w:r>
      <w:r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15</w:t>
      </w:r>
      <w:r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:</w:t>
      </w:r>
      <w:r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30</w:t>
      </w:r>
      <w:r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 xml:space="preserve">  </w:t>
      </w:r>
      <w:r w:rsidRPr="003E4B27">
        <w:rPr>
          <w:rFonts w:ascii="Times New Roman" w:eastAsia="仿宋_GB2312" w:hAnsi="Times New Roman" w:hint="eastAsia"/>
          <w:sz w:val="32"/>
          <w:szCs w:val="32"/>
        </w:rPr>
        <w:t>广州银行电子结算中心介绍碳信用报告（</w:t>
      </w:r>
      <w:r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10</w:t>
      </w:r>
      <w:r w:rsidRPr="003E4B27">
        <w:rPr>
          <w:rFonts w:ascii="Times New Roman" w:eastAsia="仿宋_GB2312" w:hAnsi="Times New Roman" w:hint="eastAsia"/>
          <w:sz w:val="32"/>
          <w:szCs w:val="32"/>
        </w:rPr>
        <w:t>分钟）</w:t>
      </w:r>
      <w:r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；</w:t>
      </w:r>
    </w:p>
    <w:p w:rsidR="00457F5F" w:rsidRDefault="00457F5F" w:rsidP="00457F5F">
      <w:pPr>
        <w:adjustRightInd w:val="0"/>
        <w:snapToGrid w:val="0"/>
        <w:spacing w:line="560" w:lineRule="exact"/>
        <w:ind w:leftChars="304" w:left="2516" w:hangingChars="587" w:hanging="1878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 xml:space="preserve">15:30-15:45  </w:t>
      </w:r>
      <w:r w:rsidRPr="003E4B27">
        <w:rPr>
          <w:rFonts w:ascii="Times New Roman" w:eastAsia="仿宋_GB2312" w:hAnsi="Times New Roman" w:hint="eastAsia"/>
          <w:sz w:val="32"/>
          <w:szCs w:val="32"/>
        </w:rPr>
        <w:t>广州赛宝认证中心介绍企业碳排放核查工作（</w:t>
      </w:r>
      <w:r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15</w:t>
      </w:r>
      <w:r w:rsidRPr="003E4B27">
        <w:rPr>
          <w:rFonts w:ascii="Times New Roman" w:eastAsia="仿宋_GB2312" w:hAnsi="Times New Roman" w:hint="eastAsia"/>
          <w:sz w:val="32"/>
          <w:szCs w:val="32"/>
        </w:rPr>
        <w:t>分钟）</w:t>
      </w:r>
      <w:r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；</w:t>
      </w:r>
    </w:p>
    <w:p w:rsidR="00457F5F" w:rsidRDefault="00457F5F" w:rsidP="00457F5F">
      <w:pPr>
        <w:adjustRightInd w:val="0"/>
        <w:snapToGrid w:val="0"/>
        <w:spacing w:line="560" w:lineRule="exact"/>
        <w:ind w:leftChars="304" w:left="2516" w:hangingChars="587" w:hanging="1878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5</w:t>
      </w:r>
      <w:r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:</w:t>
      </w:r>
      <w:r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45</w:t>
      </w:r>
      <w:r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-</w:t>
      </w:r>
      <w:r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16</w:t>
      </w:r>
      <w:r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:</w:t>
      </w:r>
      <w:r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00</w:t>
      </w:r>
      <w:r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 xml:space="preserve">  </w:t>
      </w:r>
      <w:r w:rsidRPr="003E4B27">
        <w:rPr>
          <w:rFonts w:ascii="Times New Roman" w:eastAsia="仿宋_GB2312" w:hAnsi="Times New Roman" w:hint="eastAsia"/>
          <w:sz w:val="32"/>
          <w:szCs w:val="32"/>
        </w:rPr>
        <w:t>交通银行广东省分行结合企业碳账户应用介绍</w:t>
      </w:r>
      <w:proofErr w:type="gramStart"/>
      <w:r w:rsidRPr="003E4B27">
        <w:rPr>
          <w:rFonts w:ascii="Times New Roman" w:eastAsia="仿宋_GB2312" w:hAnsi="Times New Roman" w:hint="eastAsia"/>
          <w:sz w:val="32"/>
          <w:szCs w:val="32"/>
        </w:rPr>
        <w:t>碳金融</w:t>
      </w:r>
      <w:proofErr w:type="gramEnd"/>
      <w:r w:rsidRPr="003E4B27">
        <w:rPr>
          <w:rFonts w:ascii="Times New Roman" w:eastAsia="仿宋_GB2312" w:hAnsi="Times New Roman" w:hint="eastAsia"/>
          <w:sz w:val="32"/>
          <w:szCs w:val="32"/>
        </w:rPr>
        <w:t>产品（</w:t>
      </w:r>
      <w:r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15</w:t>
      </w:r>
      <w:r w:rsidRPr="003E4B27">
        <w:rPr>
          <w:rFonts w:ascii="Times New Roman" w:eastAsia="仿宋_GB2312" w:hAnsi="Times New Roman" w:hint="eastAsia"/>
          <w:sz w:val="32"/>
          <w:szCs w:val="32"/>
        </w:rPr>
        <w:t>分钟）</w:t>
      </w:r>
      <w:r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；</w:t>
      </w:r>
    </w:p>
    <w:p w:rsidR="00457F5F" w:rsidRDefault="00457F5F" w:rsidP="00457F5F">
      <w:pPr>
        <w:pStyle w:val="2"/>
        <w:adjustRightInd w:val="0"/>
        <w:snapToGrid w:val="0"/>
        <w:spacing w:line="560" w:lineRule="exact"/>
        <w:ind w:leftChars="304" w:left="2516" w:hangingChars="587" w:hanging="1878"/>
        <w:rPr>
          <w:rFonts w:ascii="Times New Roman" w:eastAsia="仿宋_GB2312" w:hAnsi="Times New Roman"/>
        </w:rPr>
      </w:pPr>
      <w:r>
        <w:rPr>
          <w:rFonts w:ascii="Times New Roman" w:eastAsia="黑体" w:hAnsi="Times New Roman"/>
          <w:sz w:val="32"/>
          <w:szCs w:val="32"/>
        </w:rPr>
        <w:t>16:0</w:t>
      </w:r>
      <w:r>
        <w:rPr>
          <w:rFonts w:ascii="Times New Roman" w:eastAsia="黑体" w:hAnsi="Times New Roman" w:hint="eastAsia"/>
          <w:sz w:val="32"/>
          <w:szCs w:val="32"/>
        </w:rPr>
        <w:t>0</w:t>
      </w:r>
      <w:r>
        <w:rPr>
          <w:rFonts w:ascii="Times New Roman" w:eastAsia="黑体" w:hAnsi="Times New Roman"/>
          <w:sz w:val="32"/>
          <w:szCs w:val="32"/>
        </w:rPr>
        <w:t>-1</w:t>
      </w:r>
      <w:r>
        <w:rPr>
          <w:rFonts w:ascii="Times New Roman" w:eastAsia="黑体" w:hAnsi="Times New Roman" w:hint="eastAsia"/>
          <w:sz w:val="32"/>
          <w:szCs w:val="32"/>
        </w:rPr>
        <w:t>6</w:t>
      </w:r>
      <w:r>
        <w:rPr>
          <w:rFonts w:ascii="Times New Roman" w:eastAsia="黑体" w:hAnsi="Times New Roman"/>
          <w:sz w:val="32"/>
          <w:szCs w:val="32"/>
        </w:rPr>
        <w:t xml:space="preserve">:15  </w:t>
      </w:r>
      <w:r w:rsidRPr="003E4B27">
        <w:rPr>
          <w:rFonts w:ascii="Times New Roman" w:eastAsia="仿宋_GB2312" w:hAnsi="Times New Roman" w:hint="eastAsia"/>
          <w:sz w:val="32"/>
          <w:szCs w:val="32"/>
        </w:rPr>
        <w:t>建设银行广州分行结合企业碳账户应用介绍</w:t>
      </w:r>
      <w:proofErr w:type="gramStart"/>
      <w:r w:rsidRPr="003E4B27">
        <w:rPr>
          <w:rFonts w:ascii="Times New Roman" w:eastAsia="仿宋_GB2312" w:hAnsi="Times New Roman" w:hint="eastAsia"/>
          <w:sz w:val="32"/>
          <w:szCs w:val="32"/>
        </w:rPr>
        <w:t>碳金融</w:t>
      </w:r>
      <w:proofErr w:type="gramEnd"/>
      <w:r w:rsidRPr="003E4B27">
        <w:rPr>
          <w:rFonts w:ascii="Times New Roman" w:eastAsia="仿宋_GB2312" w:hAnsi="Times New Roman" w:hint="eastAsia"/>
          <w:sz w:val="32"/>
          <w:szCs w:val="32"/>
        </w:rPr>
        <w:t>产品（</w:t>
      </w:r>
      <w:r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15</w:t>
      </w:r>
      <w:r w:rsidRPr="003E4B27">
        <w:rPr>
          <w:rFonts w:ascii="Times New Roman" w:eastAsia="仿宋_GB2312" w:hAnsi="Times New Roman" w:hint="eastAsia"/>
          <w:sz w:val="32"/>
          <w:szCs w:val="32"/>
        </w:rPr>
        <w:t>分钟）。</w:t>
      </w:r>
    </w:p>
    <w:p w:rsidR="00457F5F" w:rsidRDefault="00457F5F" w:rsidP="00457F5F">
      <w:pPr>
        <w:adjustRightInd w:val="0"/>
        <w:snapToGrid w:val="0"/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br w:type="page"/>
      </w:r>
    </w:p>
    <w:p w:rsidR="00F82D6D" w:rsidRPr="00457F5F" w:rsidRDefault="00F82D6D"/>
    <w:sectPr w:rsidR="00F82D6D" w:rsidRPr="00457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altName w:val="微软雅黑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F5F"/>
    <w:rsid w:val="00457F5F"/>
    <w:rsid w:val="00F8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9F9E4-592F-4119-8CC2-DF32981C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457F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nhideWhenUsed/>
    <w:qFormat/>
    <w:rsid w:val="00457F5F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¼嘉俊</dc:creator>
  <cp:keywords/>
  <dc:description/>
  <cp:lastModifiedBy>¼嘉俊</cp:lastModifiedBy>
  <cp:revision>1</cp:revision>
  <dcterms:created xsi:type="dcterms:W3CDTF">2022-12-12T03:32:00Z</dcterms:created>
  <dcterms:modified xsi:type="dcterms:W3CDTF">2022-12-12T03:35:00Z</dcterms:modified>
</cp:coreProperties>
</file>