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852" w:rsidRDefault="008A5852" w:rsidP="008A5852">
      <w:pPr>
        <w:spacing w:line="600" w:lineRule="exact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1</w:t>
      </w:r>
    </w:p>
    <w:p w:rsidR="008A5852" w:rsidRDefault="008A5852" w:rsidP="008A5852">
      <w:pPr>
        <w:spacing w:line="600" w:lineRule="exact"/>
        <w:rPr>
          <w:rFonts w:eastAsia="黑体"/>
          <w:color w:val="000000"/>
          <w:sz w:val="32"/>
          <w:szCs w:val="32"/>
        </w:rPr>
      </w:pPr>
    </w:p>
    <w:p w:rsidR="008A5852" w:rsidRDefault="008A5852" w:rsidP="008A5852">
      <w:pPr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2024</w:t>
      </w:r>
      <w:r>
        <w:rPr>
          <w:rFonts w:eastAsia="方正小标宋_GBK"/>
          <w:color w:val="000000"/>
          <w:sz w:val="44"/>
          <w:szCs w:val="44"/>
        </w:rPr>
        <w:t>年民营经济和中小微企业发展</w:t>
      </w:r>
    </w:p>
    <w:p w:rsidR="008A5852" w:rsidRDefault="008A5852" w:rsidP="008A5852">
      <w:pPr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专项资金入库工作指引</w:t>
      </w:r>
    </w:p>
    <w:p w:rsidR="008A5852" w:rsidRDefault="008A5852" w:rsidP="008A5852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8A5852" w:rsidRDefault="008A5852" w:rsidP="008A5852">
      <w:pPr>
        <w:spacing w:line="60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一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、贷款贴息资金</w:t>
      </w:r>
    </w:p>
    <w:p w:rsidR="008A5852" w:rsidRDefault="008A5852" w:rsidP="008A5852">
      <w:pPr>
        <w:spacing w:line="600" w:lineRule="exact"/>
        <w:ind w:firstLineChars="200" w:firstLine="640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（一）奖补对象</w:t>
      </w:r>
    </w:p>
    <w:p w:rsidR="008A5852" w:rsidRDefault="008A5852" w:rsidP="008A585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有效期内的省级专精特新中小企业。（不含</w:t>
      </w:r>
      <w:r>
        <w:rPr>
          <w:rFonts w:eastAsia="仿宋_GB2312" w:hint="eastAsia"/>
          <w:sz w:val="32"/>
          <w:szCs w:val="32"/>
        </w:rPr>
        <w:t>国家专精特新“</w:t>
      </w:r>
      <w:r>
        <w:rPr>
          <w:rFonts w:eastAsia="仿宋_GB2312"/>
          <w:sz w:val="32"/>
          <w:szCs w:val="32"/>
        </w:rPr>
        <w:t>小巨人</w:t>
      </w:r>
      <w:r>
        <w:rPr>
          <w:rFonts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企业）</w:t>
      </w:r>
    </w:p>
    <w:p w:rsidR="008A5852" w:rsidRDefault="008A5852" w:rsidP="008A5852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奖补对象不含</w:t>
      </w:r>
      <w:r>
        <w:rPr>
          <w:rFonts w:eastAsia="仿宋_GB2312" w:hint="eastAsia"/>
          <w:bCs/>
          <w:sz w:val="32"/>
          <w:szCs w:val="32"/>
        </w:rPr>
        <w:t>2021-2023</w:t>
      </w:r>
      <w:r>
        <w:rPr>
          <w:rFonts w:eastAsia="仿宋_GB2312" w:hint="eastAsia"/>
          <w:bCs/>
          <w:sz w:val="32"/>
          <w:szCs w:val="32"/>
        </w:rPr>
        <w:t>年已获得省工信厅专精特新企业贷款贴息的企业。</w:t>
      </w:r>
    </w:p>
    <w:p w:rsidR="008A5852" w:rsidRDefault="008A5852" w:rsidP="008A5852">
      <w:pPr>
        <w:spacing w:line="600" w:lineRule="exact"/>
        <w:ind w:firstLineChars="200" w:firstLine="640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（二）扶持范围及额度</w:t>
      </w:r>
    </w:p>
    <w:p w:rsidR="008A5852" w:rsidRDefault="008A5852" w:rsidP="008A5852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企业获得商业银行人民币贷款并在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日至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期间实际发生的</w:t>
      </w:r>
      <w:r>
        <w:rPr>
          <w:rFonts w:eastAsia="仿宋_GB2312" w:hint="eastAsia"/>
          <w:color w:val="000000"/>
          <w:sz w:val="32"/>
          <w:szCs w:val="32"/>
        </w:rPr>
        <w:t>利息总额达到</w:t>
      </w:r>
      <w:r>
        <w:rPr>
          <w:rFonts w:eastAsia="仿宋_GB2312" w:hint="eastAsia"/>
          <w:color w:val="000000"/>
          <w:sz w:val="32"/>
          <w:szCs w:val="32"/>
        </w:rPr>
        <w:t>30</w:t>
      </w:r>
      <w:r>
        <w:rPr>
          <w:rFonts w:eastAsia="仿宋_GB2312" w:hint="eastAsia"/>
          <w:color w:val="000000"/>
          <w:sz w:val="32"/>
          <w:szCs w:val="32"/>
        </w:rPr>
        <w:t>万元及以上的支出给予补助（时间、额度核定以利息单实际发生额为准），单个企业的补助比例最高不超过实际支出利息的</w:t>
      </w:r>
      <w:r>
        <w:rPr>
          <w:rFonts w:eastAsia="仿宋_GB2312" w:hint="eastAsia"/>
          <w:color w:val="000000"/>
          <w:sz w:val="32"/>
          <w:szCs w:val="32"/>
        </w:rPr>
        <w:t>50%</w:t>
      </w:r>
      <w:r>
        <w:rPr>
          <w:rFonts w:eastAsia="仿宋_GB2312" w:hint="eastAsia"/>
          <w:color w:val="000000"/>
          <w:sz w:val="32"/>
          <w:szCs w:val="32"/>
        </w:rPr>
        <w:t>，补助金额最高不超过</w:t>
      </w:r>
      <w:r>
        <w:rPr>
          <w:rFonts w:eastAsia="仿宋_GB2312" w:hint="eastAsia"/>
          <w:color w:val="000000"/>
          <w:sz w:val="32"/>
          <w:szCs w:val="32"/>
        </w:rPr>
        <w:t>100</w:t>
      </w:r>
      <w:r>
        <w:rPr>
          <w:rFonts w:eastAsia="仿宋_GB2312" w:hint="eastAsia"/>
          <w:color w:val="000000"/>
          <w:sz w:val="32"/>
          <w:szCs w:val="32"/>
        </w:rPr>
        <w:t>万元。</w:t>
      </w:r>
    </w:p>
    <w:p w:rsidR="008A5852" w:rsidRDefault="008A5852" w:rsidP="008A5852">
      <w:pPr>
        <w:spacing w:line="600" w:lineRule="exact"/>
        <w:ind w:firstLineChars="200" w:firstLine="640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（三）申报材料</w:t>
      </w:r>
    </w:p>
    <w:p w:rsidR="008A5852" w:rsidRDefault="008A5852" w:rsidP="008A5852">
      <w:pPr>
        <w:spacing w:line="6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1.</w:t>
      </w:r>
      <w:r>
        <w:rPr>
          <w:rFonts w:eastAsia="仿宋_GB2312" w:hint="eastAsia"/>
          <w:color w:val="000000"/>
          <w:sz w:val="32"/>
          <w:szCs w:val="32"/>
        </w:rPr>
        <w:t>封面及真实性承诺函（见附件</w:t>
      </w: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3</w:t>
      </w:r>
      <w:r>
        <w:rPr>
          <w:rFonts w:eastAsia="仿宋_GB2312" w:hint="eastAsia"/>
          <w:color w:val="000000"/>
          <w:sz w:val="32"/>
          <w:szCs w:val="32"/>
        </w:rPr>
        <w:t>）；</w:t>
      </w:r>
    </w:p>
    <w:p w:rsidR="008A5852" w:rsidRDefault="008A5852" w:rsidP="008A5852">
      <w:pPr>
        <w:spacing w:line="6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2.</w:t>
      </w:r>
      <w:r>
        <w:rPr>
          <w:rFonts w:eastAsia="仿宋_GB2312" w:hint="eastAsia"/>
          <w:color w:val="000000"/>
          <w:sz w:val="32"/>
          <w:szCs w:val="32"/>
        </w:rPr>
        <w:t>二级项目绩效目标表（见附件</w:t>
      </w:r>
      <w:r>
        <w:rPr>
          <w:rFonts w:eastAsia="仿宋_GB2312"/>
          <w:color w:val="000000"/>
          <w:sz w:val="32"/>
          <w:szCs w:val="32"/>
        </w:rPr>
        <w:t>4</w:t>
      </w:r>
      <w:r>
        <w:rPr>
          <w:rFonts w:eastAsia="仿宋_GB2312" w:hint="eastAsia"/>
          <w:color w:val="000000"/>
          <w:sz w:val="32"/>
          <w:szCs w:val="32"/>
        </w:rPr>
        <w:t>）</w:t>
      </w:r>
    </w:p>
    <w:p w:rsidR="008A5852" w:rsidRDefault="008A5852" w:rsidP="008A5852">
      <w:pPr>
        <w:spacing w:line="6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3.</w:t>
      </w:r>
      <w:r>
        <w:rPr>
          <w:rFonts w:eastAsia="仿宋_GB2312" w:hint="eastAsia"/>
          <w:color w:val="000000"/>
          <w:sz w:val="32"/>
          <w:szCs w:val="32"/>
        </w:rPr>
        <w:t>贷款贴息项目</w:t>
      </w:r>
      <w:r>
        <w:rPr>
          <w:rFonts w:eastAsia="仿宋_GB2312"/>
          <w:color w:val="000000"/>
          <w:sz w:val="32"/>
          <w:szCs w:val="32"/>
        </w:rPr>
        <w:t>入库申请表（</w:t>
      </w:r>
      <w:r>
        <w:rPr>
          <w:rFonts w:eastAsia="仿宋_GB2312" w:hint="eastAsia"/>
          <w:color w:val="000000"/>
          <w:sz w:val="32"/>
          <w:szCs w:val="32"/>
        </w:rPr>
        <w:t>见附件</w:t>
      </w:r>
      <w:r>
        <w:rPr>
          <w:rFonts w:eastAsia="仿宋_GB2312" w:hint="eastAsia"/>
          <w:color w:val="000000"/>
          <w:sz w:val="32"/>
          <w:szCs w:val="32"/>
        </w:rPr>
        <w:t>5</w:t>
      </w:r>
      <w:r>
        <w:rPr>
          <w:rFonts w:eastAsia="仿宋_GB2312"/>
          <w:color w:val="000000"/>
          <w:sz w:val="32"/>
          <w:szCs w:val="32"/>
        </w:rPr>
        <w:t>）</w:t>
      </w:r>
    </w:p>
    <w:p w:rsidR="008A5852" w:rsidRDefault="008A5852" w:rsidP="008A5852">
      <w:pPr>
        <w:pStyle w:val="a0"/>
        <w:ind w:firstLineChars="200" w:firstLine="640"/>
        <w:rPr>
          <w:rFonts w:eastAsia="仿宋_GB2312"/>
        </w:rPr>
      </w:pPr>
      <w:r>
        <w:rPr>
          <w:rFonts w:eastAsia="仿宋_GB2312" w:hint="eastAsia"/>
          <w:color w:val="000000"/>
          <w:sz w:val="32"/>
          <w:szCs w:val="32"/>
        </w:rPr>
        <w:t>4.</w:t>
      </w:r>
      <w:r>
        <w:rPr>
          <w:rFonts w:eastAsia="仿宋_GB2312" w:hint="eastAsia"/>
          <w:color w:val="000000"/>
          <w:sz w:val="32"/>
          <w:szCs w:val="32"/>
        </w:rPr>
        <w:t>贷款贴息明细表（见附件</w:t>
      </w:r>
      <w:r>
        <w:rPr>
          <w:rFonts w:eastAsia="仿宋_GB2312" w:hint="eastAsia"/>
          <w:color w:val="000000"/>
          <w:sz w:val="32"/>
          <w:szCs w:val="32"/>
        </w:rPr>
        <w:t>12</w:t>
      </w:r>
      <w:r>
        <w:rPr>
          <w:rFonts w:eastAsia="仿宋_GB2312" w:hint="eastAsia"/>
          <w:color w:val="000000"/>
          <w:sz w:val="32"/>
          <w:szCs w:val="32"/>
        </w:rPr>
        <w:t>）</w:t>
      </w:r>
    </w:p>
    <w:p w:rsidR="008A5852" w:rsidRDefault="008A5852" w:rsidP="008A5852">
      <w:pPr>
        <w:spacing w:line="6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5.</w:t>
      </w:r>
      <w:r>
        <w:rPr>
          <w:rFonts w:eastAsia="仿宋_GB2312" w:hint="eastAsia"/>
          <w:color w:val="000000"/>
          <w:sz w:val="32"/>
          <w:szCs w:val="32"/>
        </w:rPr>
        <w:t>申报单位的法人证书或营业执照；</w:t>
      </w:r>
    </w:p>
    <w:p w:rsidR="008A5852" w:rsidRDefault="008A5852" w:rsidP="008A5852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lastRenderedPageBreak/>
        <w:t>6.</w:t>
      </w:r>
      <w:r>
        <w:rPr>
          <w:rFonts w:eastAsia="仿宋_GB2312" w:hint="eastAsia"/>
          <w:color w:val="000000"/>
          <w:sz w:val="32"/>
          <w:szCs w:val="32"/>
        </w:rPr>
        <w:t>贷款合同、近两年审计报告、</w:t>
      </w:r>
      <w:r>
        <w:rPr>
          <w:rFonts w:eastAsia="仿宋_GB2312"/>
          <w:color w:val="000000"/>
          <w:sz w:val="32"/>
          <w:szCs w:val="32"/>
        </w:rPr>
        <w:t>银行利息单复印件（字迹需清晰且无涂改，否则视为无效）等</w:t>
      </w:r>
      <w:r>
        <w:rPr>
          <w:rFonts w:eastAsia="仿宋_GB2312" w:hint="eastAsia"/>
          <w:color w:val="000000"/>
          <w:sz w:val="32"/>
          <w:szCs w:val="32"/>
        </w:rPr>
        <w:t>能证明企业真实性及贷款（利息）真实性的材料；</w:t>
      </w:r>
    </w:p>
    <w:p w:rsidR="008A5852" w:rsidRDefault="008A5852" w:rsidP="008A5852">
      <w:pPr>
        <w:pStyle w:val="a0"/>
        <w:ind w:firstLineChars="200" w:firstLine="640"/>
        <w:rPr>
          <w:rFonts w:eastAsia="仿宋_GB2312"/>
        </w:rPr>
      </w:pPr>
      <w:r>
        <w:rPr>
          <w:rFonts w:eastAsia="仿宋_GB2312" w:hint="eastAsia"/>
          <w:color w:val="000000"/>
          <w:sz w:val="32"/>
          <w:szCs w:val="32"/>
        </w:rPr>
        <w:t>7.</w:t>
      </w:r>
      <w:r>
        <w:rPr>
          <w:rFonts w:eastAsia="仿宋_GB2312" w:hint="eastAsia"/>
          <w:color w:val="000000"/>
          <w:sz w:val="32"/>
          <w:szCs w:val="32"/>
        </w:rPr>
        <w:t>其他能证明符合入库标准的佐证材料。</w:t>
      </w:r>
    </w:p>
    <w:p w:rsidR="008A5852" w:rsidRDefault="008A5852" w:rsidP="008A5852">
      <w:pPr>
        <w:spacing w:line="600" w:lineRule="exact"/>
        <w:ind w:firstLineChars="200" w:firstLine="640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（四）工作要求</w:t>
      </w:r>
    </w:p>
    <w:p w:rsidR="008A5852" w:rsidRDefault="008A5852" w:rsidP="008A5852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1.</w:t>
      </w:r>
      <w:r>
        <w:rPr>
          <w:rFonts w:eastAsia="仿宋_GB2312"/>
          <w:color w:val="000000"/>
          <w:sz w:val="32"/>
          <w:szCs w:val="32"/>
        </w:rPr>
        <w:t>项目单位不得以同一项目重复申报或多头申报专项资金。</w:t>
      </w:r>
    </w:p>
    <w:p w:rsidR="008A5852" w:rsidRDefault="008A5852" w:rsidP="008A5852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.</w:t>
      </w:r>
      <w:r>
        <w:rPr>
          <w:rFonts w:eastAsia="仿宋_GB2312"/>
          <w:color w:val="000000"/>
          <w:sz w:val="32"/>
          <w:szCs w:val="32"/>
        </w:rPr>
        <w:t>项目单位要切实加强对专项资金使用的管理，严格执行财务规章制度和会计核算办法，自觉接受财政、审计、监察部门的监督检查。奖励资金主要用于支付企业融资成本，</w:t>
      </w:r>
      <w:r>
        <w:rPr>
          <w:rFonts w:eastAsia="仿宋_GB2312" w:hint="eastAsia"/>
          <w:color w:val="000000"/>
          <w:sz w:val="32"/>
          <w:szCs w:val="32"/>
        </w:rPr>
        <w:t>不得将奖励资金用于国家、省级相关财政资金管理办法明文规定的不得支出范围</w:t>
      </w:r>
      <w:r>
        <w:rPr>
          <w:rFonts w:eastAsia="仿宋_GB2312"/>
          <w:color w:val="000000"/>
          <w:sz w:val="32"/>
          <w:szCs w:val="32"/>
        </w:rPr>
        <w:t>。</w:t>
      </w:r>
    </w:p>
    <w:p w:rsidR="008A5852" w:rsidRDefault="008A5852" w:rsidP="008A5852">
      <w:pPr>
        <w:pStyle w:val="a0"/>
        <w:spacing w:after="0" w:line="560" w:lineRule="exact"/>
        <w:ind w:firstLineChars="200" w:firstLine="640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（五）各区入库名额</w:t>
      </w:r>
    </w:p>
    <w:p w:rsidR="008A5852" w:rsidRDefault="008A5852" w:rsidP="008A5852">
      <w:pPr>
        <w:pStyle w:val="a0"/>
        <w:spacing w:after="0"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结合我市省级专精特新中小企业各区数量占比，各区入库名额分配详见下表。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1"/>
        <w:gridCol w:w="2145"/>
        <w:gridCol w:w="4890"/>
      </w:tblGrid>
      <w:tr w:rsidR="008A5852" w:rsidTr="00294530">
        <w:trPr>
          <w:trHeight w:val="770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52" w:rsidRDefault="008A5852" w:rsidP="00294530">
            <w:pPr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52" w:rsidRDefault="00F4474A" w:rsidP="0029453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区域</w:t>
            </w:r>
            <w:bookmarkStart w:id="0" w:name="_GoBack"/>
            <w:bookmarkEnd w:id="0"/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52" w:rsidRDefault="008A5852" w:rsidP="0029453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分配名额</w:t>
            </w:r>
          </w:p>
        </w:tc>
      </w:tr>
      <w:tr w:rsidR="008A5852" w:rsidTr="00294530">
        <w:trPr>
          <w:trHeight w:val="420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52" w:rsidRDefault="008A5852" w:rsidP="00294530">
            <w:pPr>
              <w:widowControl/>
              <w:jc w:val="center"/>
              <w:textAlignment w:val="top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52" w:rsidRDefault="008A5852" w:rsidP="00294530">
            <w:pPr>
              <w:widowControl/>
              <w:jc w:val="center"/>
              <w:textAlignment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黄埔区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52" w:rsidRDefault="008A5852" w:rsidP="00294530">
            <w:pPr>
              <w:widowControl/>
              <w:spacing w:line="600" w:lineRule="exact"/>
              <w:ind w:firstLineChars="200"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  <w:lang w:bidi="ar"/>
              </w:rPr>
              <w:t>67</w:t>
            </w:r>
          </w:p>
        </w:tc>
      </w:tr>
      <w:tr w:rsidR="008A5852" w:rsidTr="00294530">
        <w:trPr>
          <w:trHeight w:val="420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52" w:rsidRDefault="008A5852" w:rsidP="00294530">
            <w:pPr>
              <w:widowControl/>
              <w:jc w:val="center"/>
              <w:textAlignment w:val="top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52" w:rsidRDefault="008A5852" w:rsidP="00294530">
            <w:pPr>
              <w:widowControl/>
              <w:jc w:val="center"/>
              <w:textAlignment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天河区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52" w:rsidRDefault="008A5852" w:rsidP="00294530">
            <w:pPr>
              <w:widowControl/>
              <w:spacing w:line="600" w:lineRule="exact"/>
              <w:ind w:firstLineChars="200"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  <w:lang w:bidi="ar"/>
              </w:rPr>
              <w:t>35</w:t>
            </w:r>
          </w:p>
        </w:tc>
      </w:tr>
      <w:tr w:rsidR="008A5852" w:rsidTr="00294530">
        <w:trPr>
          <w:trHeight w:val="420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52" w:rsidRDefault="008A5852" w:rsidP="00294530">
            <w:pPr>
              <w:widowControl/>
              <w:jc w:val="center"/>
              <w:textAlignment w:val="top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52" w:rsidRDefault="008A5852" w:rsidP="00294530">
            <w:pPr>
              <w:widowControl/>
              <w:jc w:val="center"/>
              <w:textAlignment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番禺区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52" w:rsidRDefault="008A5852" w:rsidP="00294530">
            <w:pPr>
              <w:widowControl/>
              <w:spacing w:line="600" w:lineRule="exact"/>
              <w:ind w:firstLineChars="200"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  <w:lang w:bidi="ar"/>
              </w:rPr>
              <w:t>25</w:t>
            </w:r>
          </w:p>
        </w:tc>
      </w:tr>
      <w:tr w:rsidR="008A5852" w:rsidTr="00294530">
        <w:trPr>
          <w:trHeight w:val="420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52" w:rsidRDefault="008A5852" w:rsidP="00294530">
            <w:pPr>
              <w:widowControl/>
              <w:jc w:val="center"/>
              <w:textAlignment w:val="top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52" w:rsidRDefault="008A5852" w:rsidP="00294530">
            <w:pPr>
              <w:widowControl/>
              <w:jc w:val="center"/>
              <w:textAlignment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花都区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52" w:rsidRDefault="008A5852" w:rsidP="00294530">
            <w:pPr>
              <w:widowControl/>
              <w:spacing w:line="600" w:lineRule="exact"/>
              <w:ind w:firstLineChars="200"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  <w:lang w:bidi="ar"/>
              </w:rPr>
              <w:t>19</w:t>
            </w:r>
          </w:p>
        </w:tc>
      </w:tr>
      <w:tr w:rsidR="008A5852" w:rsidTr="00294530">
        <w:trPr>
          <w:trHeight w:val="420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52" w:rsidRDefault="008A5852" w:rsidP="00294530">
            <w:pPr>
              <w:widowControl/>
              <w:jc w:val="center"/>
              <w:textAlignment w:val="top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52" w:rsidRDefault="008A5852" w:rsidP="00294530">
            <w:pPr>
              <w:widowControl/>
              <w:jc w:val="center"/>
              <w:textAlignment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白云区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52" w:rsidRDefault="008A5852" w:rsidP="00294530">
            <w:pPr>
              <w:widowControl/>
              <w:spacing w:line="600" w:lineRule="exact"/>
              <w:ind w:firstLineChars="200"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  <w:lang w:bidi="ar"/>
              </w:rPr>
              <w:t>18</w:t>
            </w:r>
          </w:p>
        </w:tc>
      </w:tr>
      <w:tr w:rsidR="008A5852" w:rsidTr="00294530">
        <w:trPr>
          <w:trHeight w:val="420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52" w:rsidRDefault="008A5852" w:rsidP="00294530">
            <w:pPr>
              <w:widowControl/>
              <w:jc w:val="center"/>
              <w:textAlignment w:val="top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52" w:rsidRDefault="008A5852" w:rsidP="00294530">
            <w:pPr>
              <w:widowControl/>
              <w:jc w:val="center"/>
              <w:textAlignment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南沙区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52" w:rsidRDefault="008A5852" w:rsidP="00294530">
            <w:pPr>
              <w:widowControl/>
              <w:spacing w:line="600" w:lineRule="exact"/>
              <w:ind w:firstLineChars="200"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  <w:lang w:bidi="ar"/>
              </w:rPr>
              <w:t>16</w:t>
            </w:r>
          </w:p>
        </w:tc>
      </w:tr>
      <w:tr w:rsidR="008A5852" w:rsidTr="00294530">
        <w:trPr>
          <w:trHeight w:val="420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52" w:rsidRDefault="008A5852" w:rsidP="00294530">
            <w:pPr>
              <w:widowControl/>
              <w:jc w:val="center"/>
              <w:textAlignment w:val="top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52" w:rsidRDefault="008A5852" w:rsidP="00294530">
            <w:pPr>
              <w:widowControl/>
              <w:jc w:val="center"/>
              <w:textAlignment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海珠区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52" w:rsidRDefault="008A5852" w:rsidP="00294530">
            <w:pPr>
              <w:widowControl/>
              <w:spacing w:line="600" w:lineRule="exact"/>
              <w:ind w:firstLineChars="200"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  <w:lang w:bidi="ar"/>
              </w:rPr>
              <w:t>12</w:t>
            </w:r>
          </w:p>
        </w:tc>
      </w:tr>
      <w:tr w:rsidR="008A5852" w:rsidTr="00294530">
        <w:trPr>
          <w:trHeight w:val="420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52" w:rsidRDefault="008A5852" w:rsidP="00294530">
            <w:pPr>
              <w:widowControl/>
              <w:jc w:val="center"/>
              <w:textAlignment w:val="top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52" w:rsidRDefault="008A5852" w:rsidP="00294530">
            <w:pPr>
              <w:widowControl/>
              <w:jc w:val="center"/>
              <w:textAlignment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增城区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52" w:rsidRDefault="008A5852" w:rsidP="00294530">
            <w:pPr>
              <w:widowControl/>
              <w:spacing w:line="600" w:lineRule="exact"/>
              <w:ind w:firstLineChars="200"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  <w:lang w:bidi="ar"/>
              </w:rPr>
              <w:t>11</w:t>
            </w:r>
          </w:p>
        </w:tc>
      </w:tr>
      <w:tr w:rsidR="008A5852" w:rsidTr="00294530">
        <w:trPr>
          <w:trHeight w:val="420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52" w:rsidRDefault="008A5852" w:rsidP="00294530">
            <w:pPr>
              <w:widowControl/>
              <w:jc w:val="center"/>
              <w:textAlignment w:val="top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52" w:rsidRDefault="008A5852" w:rsidP="00294530">
            <w:pPr>
              <w:widowControl/>
              <w:jc w:val="center"/>
              <w:textAlignment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越秀区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52" w:rsidRDefault="008A5852" w:rsidP="00294530">
            <w:pPr>
              <w:widowControl/>
              <w:spacing w:line="600" w:lineRule="exact"/>
              <w:ind w:firstLineChars="200"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  <w:lang w:bidi="ar"/>
              </w:rPr>
              <w:t>8</w:t>
            </w:r>
          </w:p>
        </w:tc>
      </w:tr>
      <w:tr w:rsidR="008A5852" w:rsidTr="00294530">
        <w:trPr>
          <w:trHeight w:val="420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52" w:rsidRDefault="008A5852" w:rsidP="00294530">
            <w:pPr>
              <w:widowControl/>
              <w:jc w:val="center"/>
              <w:textAlignment w:val="top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52" w:rsidRDefault="008A5852" w:rsidP="00294530">
            <w:pPr>
              <w:widowControl/>
              <w:jc w:val="center"/>
              <w:textAlignment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从化区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52" w:rsidRDefault="008A5852" w:rsidP="00294530">
            <w:pPr>
              <w:widowControl/>
              <w:spacing w:line="600" w:lineRule="exact"/>
              <w:ind w:firstLineChars="200"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  <w:lang w:bidi="ar"/>
              </w:rPr>
              <w:t>6</w:t>
            </w:r>
          </w:p>
        </w:tc>
      </w:tr>
      <w:tr w:rsidR="008A5852" w:rsidTr="00294530">
        <w:trPr>
          <w:trHeight w:val="420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52" w:rsidRDefault="008A5852" w:rsidP="00294530">
            <w:pPr>
              <w:widowControl/>
              <w:jc w:val="center"/>
              <w:textAlignment w:val="top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52" w:rsidRDefault="008A5852" w:rsidP="00294530">
            <w:pPr>
              <w:widowControl/>
              <w:jc w:val="center"/>
              <w:textAlignment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荔湾区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52" w:rsidRDefault="008A5852" w:rsidP="00294530">
            <w:pPr>
              <w:widowControl/>
              <w:spacing w:line="600" w:lineRule="exact"/>
              <w:ind w:firstLineChars="200"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  <w:lang w:bidi="ar"/>
              </w:rPr>
              <w:t>5</w:t>
            </w:r>
          </w:p>
        </w:tc>
      </w:tr>
      <w:tr w:rsidR="008A5852" w:rsidTr="00294530">
        <w:trPr>
          <w:trHeight w:val="420"/>
          <w:jc w:val="center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52" w:rsidRDefault="008A5852" w:rsidP="00294530">
            <w:pPr>
              <w:widowControl/>
              <w:jc w:val="center"/>
              <w:textAlignment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合计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52" w:rsidRDefault="008A5852" w:rsidP="00294530">
            <w:pPr>
              <w:widowControl/>
              <w:spacing w:line="600" w:lineRule="exact"/>
              <w:ind w:firstLineChars="200" w:firstLine="560"/>
              <w:jc w:val="center"/>
              <w:rPr>
                <w:rFonts w:eastAsia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  <w:lang w:bidi="ar"/>
              </w:rPr>
              <w:t>222</w:t>
            </w:r>
          </w:p>
        </w:tc>
      </w:tr>
    </w:tbl>
    <w:p w:rsidR="008A5852" w:rsidRDefault="008A5852" w:rsidP="008A5852">
      <w:pPr>
        <w:pStyle w:val="a0"/>
        <w:spacing w:after="0" w:line="560" w:lineRule="exact"/>
        <w:ind w:firstLineChars="200" w:firstLine="640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（六）各区入库评审标准</w:t>
      </w:r>
    </w:p>
    <w:p w:rsidR="008A5852" w:rsidRDefault="008A5852" w:rsidP="008A5852">
      <w:pPr>
        <w:pStyle w:val="a0"/>
        <w:spacing w:after="0"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各区结合分配名额，根据以下评审标准择优入库。</w:t>
      </w:r>
    </w:p>
    <w:p w:rsidR="008A5852" w:rsidRDefault="008A5852" w:rsidP="008A5852">
      <w:pPr>
        <w:pStyle w:val="a0"/>
        <w:spacing w:after="0"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1.</w:t>
      </w:r>
      <w:r>
        <w:rPr>
          <w:rFonts w:eastAsia="仿宋_GB2312" w:hint="eastAsia"/>
          <w:bCs/>
          <w:sz w:val="32"/>
          <w:szCs w:val="32"/>
        </w:rPr>
        <w:t>主导产品原则上属于以下重点领域。</w:t>
      </w:r>
    </w:p>
    <w:p w:rsidR="008A5852" w:rsidRDefault="008A5852" w:rsidP="008A5852">
      <w:pPr>
        <w:pStyle w:val="a0"/>
        <w:spacing w:after="0"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从事细分产品市场属于制造业核心基础零部件、元器件、关键软件、先进基础工艺、关键基础材料和产业技术基础；或符合制造强国战略十大重点产业领域；或属于网络强国建设的信息基础设施、关键核心技术、网络安全、数据安全领域等产品。</w:t>
      </w:r>
    </w:p>
    <w:p w:rsidR="008A5852" w:rsidRDefault="008A5852" w:rsidP="008A5852">
      <w:pPr>
        <w:pStyle w:val="a0"/>
        <w:spacing w:after="0"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2.</w:t>
      </w:r>
      <w:r>
        <w:rPr>
          <w:rFonts w:eastAsia="仿宋_GB2312" w:hint="eastAsia"/>
          <w:bCs/>
          <w:sz w:val="32"/>
          <w:szCs w:val="32"/>
        </w:rPr>
        <w:t>专业化指标。</w:t>
      </w:r>
    </w:p>
    <w:p w:rsidR="008A5852" w:rsidRDefault="008A5852" w:rsidP="008A5852">
      <w:pPr>
        <w:pStyle w:val="a0"/>
        <w:spacing w:after="0"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近</w:t>
      </w: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年主营业务收入平均增长率不低于</w:t>
      </w:r>
      <w:r>
        <w:rPr>
          <w:rFonts w:eastAsia="仿宋_GB2312"/>
          <w:bCs/>
          <w:sz w:val="32"/>
          <w:szCs w:val="32"/>
        </w:rPr>
        <w:t>5%</w:t>
      </w:r>
      <w:r>
        <w:rPr>
          <w:rFonts w:eastAsia="仿宋_GB2312"/>
          <w:bCs/>
          <w:sz w:val="32"/>
          <w:szCs w:val="32"/>
        </w:rPr>
        <w:t>。</w:t>
      </w:r>
    </w:p>
    <w:p w:rsidR="008A5852" w:rsidRDefault="008A5852" w:rsidP="008A5852">
      <w:pPr>
        <w:pStyle w:val="a0"/>
        <w:spacing w:after="0"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3.</w:t>
      </w:r>
      <w:r>
        <w:rPr>
          <w:rFonts w:eastAsia="仿宋_GB2312" w:hint="eastAsia"/>
          <w:bCs/>
          <w:sz w:val="32"/>
          <w:szCs w:val="32"/>
        </w:rPr>
        <w:t>精细化指标。</w:t>
      </w:r>
    </w:p>
    <w:p w:rsidR="008A5852" w:rsidRDefault="008A5852" w:rsidP="008A5852">
      <w:pPr>
        <w:pStyle w:val="a0"/>
        <w:spacing w:after="0"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上年度企业资产负债率不高于</w:t>
      </w:r>
      <w:r>
        <w:rPr>
          <w:rFonts w:eastAsia="仿宋_GB2312" w:hint="eastAsia"/>
          <w:bCs/>
          <w:sz w:val="32"/>
          <w:szCs w:val="32"/>
        </w:rPr>
        <w:t>70%</w:t>
      </w:r>
      <w:r>
        <w:rPr>
          <w:rFonts w:eastAsia="仿宋_GB2312" w:hint="eastAsia"/>
          <w:bCs/>
          <w:sz w:val="32"/>
          <w:szCs w:val="32"/>
        </w:rPr>
        <w:t>。</w:t>
      </w:r>
    </w:p>
    <w:p w:rsidR="008A5852" w:rsidRDefault="008A5852" w:rsidP="008A5852">
      <w:pPr>
        <w:pStyle w:val="a0"/>
        <w:spacing w:after="0"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4.</w:t>
      </w:r>
      <w:r>
        <w:rPr>
          <w:rFonts w:eastAsia="仿宋_GB2312" w:hint="eastAsia"/>
          <w:bCs/>
          <w:sz w:val="32"/>
          <w:szCs w:val="32"/>
        </w:rPr>
        <w:t>创新能力指标。</w:t>
      </w:r>
    </w:p>
    <w:p w:rsidR="008A5852" w:rsidRDefault="008A5852" w:rsidP="008A5852">
      <w:pPr>
        <w:pStyle w:val="a0"/>
        <w:spacing w:after="0"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上年度研发经费占营业收入比重</w:t>
      </w:r>
      <w:r>
        <w:rPr>
          <w:rFonts w:eastAsia="仿宋_GB2312" w:hint="eastAsia"/>
          <w:bCs/>
          <w:sz w:val="32"/>
          <w:szCs w:val="32"/>
        </w:rPr>
        <w:t>4%</w:t>
      </w:r>
      <w:r>
        <w:rPr>
          <w:rFonts w:eastAsia="仿宋_GB2312" w:hint="eastAsia"/>
          <w:bCs/>
          <w:sz w:val="32"/>
          <w:szCs w:val="32"/>
        </w:rPr>
        <w:t>以上。</w:t>
      </w:r>
    </w:p>
    <w:p w:rsidR="008A5852" w:rsidRDefault="008A5852" w:rsidP="008A5852">
      <w:pPr>
        <w:spacing w:line="60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</w:t>
      </w:r>
      <w:r>
        <w:rPr>
          <w:rFonts w:ascii="黑体" w:eastAsia="黑体" w:hAnsi="黑体"/>
          <w:color w:val="000000"/>
          <w:sz w:val="32"/>
          <w:szCs w:val="32"/>
        </w:rPr>
        <w:t>应收账款融资奖励</w:t>
      </w:r>
    </w:p>
    <w:p w:rsidR="008A5852" w:rsidRDefault="008A5852" w:rsidP="008A5852">
      <w:pPr>
        <w:spacing w:line="600" w:lineRule="exact"/>
        <w:ind w:firstLineChars="200" w:firstLine="640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（一）奖励</w:t>
      </w:r>
      <w:r>
        <w:rPr>
          <w:rFonts w:ascii="楷体_GB2312" w:eastAsia="楷体_GB2312" w:hAnsi="楷体_GB2312" w:cs="楷体_GB2312"/>
          <w:color w:val="000000"/>
          <w:sz w:val="32"/>
          <w:szCs w:val="32"/>
        </w:rPr>
        <w:t>条件和标准</w:t>
      </w:r>
    </w:p>
    <w:p w:rsidR="008A5852" w:rsidRDefault="008A5852" w:rsidP="008A5852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在广州市</w:t>
      </w:r>
      <w:r>
        <w:rPr>
          <w:rFonts w:eastAsia="仿宋_GB2312"/>
          <w:color w:val="000000"/>
          <w:sz w:val="32"/>
          <w:szCs w:val="32"/>
        </w:rPr>
        <w:t>境内依法设立，</w:t>
      </w:r>
      <w:r>
        <w:rPr>
          <w:rFonts w:eastAsia="仿宋_GB2312"/>
          <w:sz w:val="32"/>
          <w:szCs w:val="32"/>
        </w:rPr>
        <w:t>具有独立企业法人资格，</w:t>
      </w:r>
      <w:r>
        <w:rPr>
          <w:rFonts w:eastAsia="仿宋_GB2312"/>
          <w:sz w:val="32"/>
          <w:szCs w:val="32"/>
        </w:rPr>
        <w:t>2022</w:t>
      </w:r>
      <w:r>
        <w:rPr>
          <w:rFonts w:eastAsia="仿宋_GB2312"/>
          <w:sz w:val="32"/>
          <w:szCs w:val="32"/>
        </w:rPr>
        <w:lastRenderedPageBreak/>
        <w:t>年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日至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>日期间通过人民银行征信中心应收账款融资服务平台在线确认，帮助广东省中小企业实现应收账款融资的供应链核心企业。</w:t>
      </w:r>
    </w:p>
    <w:p w:rsidR="008A5852" w:rsidRDefault="008A5852" w:rsidP="008A5852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按帮助广东省中小企业实现应收账款融资年化金额不超过</w:t>
      </w:r>
      <w:r>
        <w:rPr>
          <w:rFonts w:eastAsia="仿宋_GB2312"/>
          <w:sz w:val="32"/>
          <w:szCs w:val="32"/>
        </w:rPr>
        <w:t>1%</w:t>
      </w:r>
      <w:r>
        <w:rPr>
          <w:rFonts w:eastAsia="仿宋_GB2312"/>
          <w:sz w:val="32"/>
          <w:szCs w:val="32"/>
        </w:rPr>
        <w:t>的额度给予奖励。</w:t>
      </w:r>
    </w:p>
    <w:p w:rsidR="008A5852" w:rsidRDefault="008A5852" w:rsidP="008A5852">
      <w:pPr>
        <w:spacing w:line="600" w:lineRule="exact"/>
        <w:ind w:firstLineChars="200" w:firstLine="640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（二）工作要求</w:t>
      </w:r>
    </w:p>
    <w:p w:rsidR="008A5852" w:rsidRDefault="008A5852" w:rsidP="008A5852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1.</w:t>
      </w:r>
      <w:r>
        <w:rPr>
          <w:rFonts w:eastAsia="仿宋_GB2312"/>
          <w:color w:val="000000"/>
          <w:sz w:val="32"/>
          <w:szCs w:val="32"/>
        </w:rPr>
        <w:t>项目单位不得以同一项目重复申报或多头申报专项资金。</w:t>
      </w:r>
    </w:p>
    <w:p w:rsidR="008A5852" w:rsidRDefault="008A5852" w:rsidP="008A5852">
      <w:pPr>
        <w:spacing w:line="600" w:lineRule="exact"/>
        <w:ind w:firstLineChars="200" w:firstLine="640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.</w:t>
      </w:r>
      <w:r>
        <w:rPr>
          <w:rFonts w:eastAsia="仿宋_GB2312"/>
          <w:color w:val="000000"/>
          <w:sz w:val="32"/>
          <w:szCs w:val="32"/>
        </w:rPr>
        <w:t>项项目单位要切实加强对专项资金使用的管理，严格执行财务规章制度</w:t>
      </w:r>
      <w:r>
        <w:rPr>
          <w:rFonts w:eastAsia="仿宋_GB2312"/>
          <w:sz w:val="32"/>
          <w:szCs w:val="32"/>
        </w:rPr>
        <w:t>和会计核算办法，自觉接受财政、审计、监察部门的监督检查。奖励资金</w:t>
      </w:r>
      <w:r>
        <w:rPr>
          <w:rFonts w:eastAsia="仿宋_GB2312" w:hint="eastAsia"/>
          <w:sz w:val="32"/>
          <w:szCs w:val="32"/>
        </w:rPr>
        <w:t>不得用于国家、省级相关财政资金管理办法明文规定的不得支出范围</w:t>
      </w:r>
      <w:r>
        <w:rPr>
          <w:rFonts w:eastAsia="仿宋_GB2312"/>
          <w:sz w:val="32"/>
          <w:szCs w:val="32"/>
        </w:rPr>
        <w:t>。</w:t>
      </w:r>
    </w:p>
    <w:p w:rsidR="008A5852" w:rsidRDefault="008A5852" w:rsidP="008A5852">
      <w:pPr>
        <w:spacing w:line="600" w:lineRule="exact"/>
        <w:ind w:firstLineChars="200" w:firstLine="640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（三）申报</w:t>
      </w:r>
      <w:r>
        <w:rPr>
          <w:rFonts w:ascii="楷体_GB2312" w:eastAsia="楷体_GB2312" w:hAnsi="楷体_GB2312" w:cs="楷体_GB2312"/>
          <w:color w:val="000000"/>
          <w:sz w:val="32"/>
          <w:szCs w:val="32"/>
        </w:rPr>
        <w:t>材料</w:t>
      </w:r>
    </w:p>
    <w:p w:rsidR="008A5852" w:rsidRDefault="008A5852" w:rsidP="008A5852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1.</w:t>
      </w:r>
      <w:r>
        <w:rPr>
          <w:rFonts w:eastAsia="仿宋_GB2312" w:hint="eastAsia"/>
          <w:color w:val="000000"/>
          <w:sz w:val="32"/>
          <w:szCs w:val="32"/>
        </w:rPr>
        <w:t>封面及真实性承诺函（见附件</w:t>
      </w: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3</w:t>
      </w:r>
      <w:r>
        <w:rPr>
          <w:rFonts w:eastAsia="仿宋_GB2312" w:hint="eastAsia"/>
          <w:color w:val="000000"/>
          <w:sz w:val="32"/>
          <w:szCs w:val="32"/>
        </w:rPr>
        <w:t>）；</w:t>
      </w:r>
    </w:p>
    <w:p w:rsidR="008A5852" w:rsidRDefault="008A5852" w:rsidP="008A5852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.</w:t>
      </w:r>
      <w:r>
        <w:rPr>
          <w:rFonts w:eastAsia="仿宋_GB2312" w:hint="eastAsia"/>
          <w:color w:val="000000"/>
          <w:sz w:val="32"/>
          <w:szCs w:val="32"/>
        </w:rPr>
        <w:t>营业执照复印件（若未记载统一社会信用代码的须提交含税务登记和组织机构代码）或法人登记证书；</w:t>
      </w:r>
    </w:p>
    <w:p w:rsidR="008A5852" w:rsidRDefault="008A5852" w:rsidP="008A5852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3.</w:t>
      </w:r>
      <w:r>
        <w:rPr>
          <w:rFonts w:eastAsia="仿宋_GB2312" w:hint="eastAsia"/>
          <w:color w:val="000000"/>
          <w:sz w:val="32"/>
          <w:szCs w:val="32"/>
        </w:rPr>
        <w:t>企业征信证明材料；</w:t>
      </w:r>
    </w:p>
    <w:p w:rsidR="008A5852" w:rsidRDefault="008A5852" w:rsidP="008A5852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4.</w:t>
      </w:r>
      <w:r>
        <w:rPr>
          <w:rFonts w:eastAsia="仿宋_GB2312" w:hint="eastAsia"/>
          <w:color w:val="000000"/>
          <w:sz w:val="32"/>
          <w:szCs w:val="32"/>
        </w:rPr>
        <w:t>核心企业通过人民银行征信中心应收账款融资服务平台在线确认，帮助广东省中小企业实现应收账款融资的相关证明材料；</w:t>
      </w:r>
    </w:p>
    <w:p w:rsidR="008A5852" w:rsidRDefault="008A5852" w:rsidP="008A585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>
        <w:rPr>
          <w:rFonts w:eastAsia="仿宋_GB2312" w:hint="eastAsia"/>
          <w:sz w:val="32"/>
          <w:szCs w:val="32"/>
        </w:rPr>
        <w:t>核心企业在线确认实现应收账款融资情况表（见附件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）；</w:t>
      </w:r>
    </w:p>
    <w:p w:rsidR="008A5852" w:rsidRDefault="008A5852" w:rsidP="008A585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>应收</w:t>
      </w:r>
      <w:r>
        <w:rPr>
          <w:rFonts w:eastAsia="仿宋_GB2312"/>
          <w:sz w:val="32"/>
          <w:szCs w:val="32"/>
        </w:rPr>
        <w:t>账款融资奖励项目</w:t>
      </w:r>
      <w:r>
        <w:rPr>
          <w:rFonts w:eastAsia="仿宋_GB2312" w:hint="eastAsia"/>
          <w:sz w:val="32"/>
          <w:szCs w:val="32"/>
        </w:rPr>
        <w:t>汇总表（见附件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 w:rsidR="008A5852" w:rsidRDefault="008A5852" w:rsidP="008A5852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cs="TimesNewRomanPSMT" w:hint="eastAsia"/>
          <w:kern w:val="0"/>
          <w:sz w:val="31"/>
          <w:szCs w:val="31"/>
        </w:rPr>
        <w:t>“</w:t>
      </w:r>
      <w:r>
        <w:rPr>
          <w:rFonts w:ascii="黑体" w:eastAsia="黑体" w:hAnsi="黑体" w:cs="仿宋_GB2312" w:hint="eastAsia"/>
          <w:kern w:val="0"/>
          <w:sz w:val="31"/>
          <w:szCs w:val="31"/>
        </w:rPr>
        <w:t>创客广东</w:t>
      </w:r>
      <w:r>
        <w:rPr>
          <w:rFonts w:ascii="黑体" w:eastAsia="黑体" w:hAnsi="黑体" w:cs="TimesNewRomanPSMT" w:hint="eastAsia"/>
          <w:kern w:val="0"/>
          <w:sz w:val="31"/>
          <w:szCs w:val="31"/>
        </w:rPr>
        <w:t>”</w:t>
      </w:r>
      <w:r>
        <w:rPr>
          <w:rFonts w:ascii="黑体" w:eastAsia="黑体" w:hAnsi="黑体" w:cs="仿宋_GB2312" w:hint="eastAsia"/>
          <w:kern w:val="0"/>
          <w:sz w:val="31"/>
          <w:szCs w:val="31"/>
        </w:rPr>
        <w:t>大赛</w:t>
      </w:r>
    </w:p>
    <w:p w:rsidR="008A5852" w:rsidRDefault="008A5852" w:rsidP="008A5852">
      <w:pPr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（一）扶持对象</w:t>
      </w:r>
    </w:p>
    <w:p w:rsidR="008A5852" w:rsidRDefault="008A5852" w:rsidP="008A585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在我</w:t>
      </w:r>
      <w:r>
        <w:rPr>
          <w:rFonts w:eastAsia="仿宋_GB2312" w:hint="eastAsia"/>
          <w:sz w:val="32"/>
          <w:szCs w:val="32"/>
        </w:rPr>
        <w:t>市</w:t>
      </w:r>
      <w:r>
        <w:rPr>
          <w:rFonts w:eastAsia="仿宋_GB2312"/>
          <w:sz w:val="32"/>
          <w:szCs w:val="32"/>
        </w:rPr>
        <w:t>登记注册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年“创客广东”大赛省</w:t>
      </w:r>
      <w:r>
        <w:rPr>
          <w:rFonts w:eastAsia="仿宋_GB2312" w:hint="eastAsia"/>
          <w:sz w:val="32"/>
          <w:szCs w:val="32"/>
        </w:rPr>
        <w:t>50</w:t>
      </w:r>
      <w:r>
        <w:rPr>
          <w:rFonts w:eastAsia="仿宋_GB2312" w:hint="eastAsia"/>
          <w:sz w:val="32"/>
          <w:szCs w:val="32"/>
        </w:rPr>
        <w:t>强或“创客中国”大赛全国</w:t>
      </w:r>
      <w:r>
        <w:rPr>
          <w:rFonts w:eastAsia="仿宋_GB2312" w:hint="eastAsia"/>
          <w:sz w:val="32"/>
          <w:szCs w:val="32"/>
        </w:rPr>
        <w:t>50</w:t>
      </w:r>
      <w:r>
        <w:rPr>
          <w:rFonts w:eastAsia="仿宋_GB2312" w:hint="eastAsia"/>
          <w:sz w:val="32"/>
          <w:szCs w:val="32"/>
        </w:rPr>
        <w:t>强项目落地我</w:t>
      </w:r>
      <w:r>
        <w:rPr>
          <w:rFonts w:eastAsia="仿宋_GB2312"/>
          <w:sz w:val="32"/>
          <w:szCs w:val="32"/>
        </w:rPr>
        <w:t>市，并获得股权融资的项目单位。</w:t>
      </w:r>
    </w:p>
    <w:p w:rsidR="008A5852" w:rsidRDefault="008A5852" w:rsidP="008A5852">
      <w:pPr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（二）支持范围</w:t>
      </w:r>
    </w:p>
    <w:p w:rsidR="008A5852" w:rsidRDefault="008A5852" w:rsidP="008A585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对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年“创客广东”大赛省</w:t>
      </w:r>
      <w:r>
        <w:rPr>
          <w:rFonts w:eastAsia="仿宋_GB2312" w:hint="eastAsia"/>
          <w:sz w:val="32"/>
          <w:szCs w:val="32"/>
        </w:rPr>
        <w:t>50</w:t>
      </w:r>
      <w:r>
        <w:rPr>
          <w:rFonts w:eastAsia="仿宋_GB2312" w:hint="eastAsia"/>
          <w:sz w:val="32"/>
          <w:szCs w:val="32"/>
        </w:rPr>
        <w:t>强或“创客中国”大赛全国</w:t>
      </w:r>
      <w:r>
        <w:rPr>
          <w:rFonts w:eastAsia="仿宋_GB2312" w:hint="eastAsia"/>
          <w:sz w:val="32"/>
          <w:szCs w:val="32"/>
        </w:rPr>
        <w:t>50</w:t>
      </w:r>
      <w:r>
        <w:rPr>
          <w:rFonts w:eastAsia="仿宋_GB2312" w:hint="eastAsia"/>
          <w:sz w:val="32"/>
          <w:szCs w:val="32"/>
        </w:rPr>
        <w:t>强项目产业化落地我市，自获奖之日起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年内成功获得股权融资的（以在银行入账时间和金额为准），按照不超过其融资额度的</w:t>
      </w:r>
      <w:r>
        <w:rPr>
          <w:rFonts w:eastAsia="仿宋_GB2312" w:hint="eastAsia"/>
          <w:sz w:val="32"/>
          <w:szCs w:val="32"/>
        </w:rPr>
        <w:t>10%</w:t>
      </w:r>
      <w:r>
        <w:rPr>
          <w:rFonts w:eastAsia="仿宋_GB2312" w:hint="eastAsia"/>
          <w:sz w:val="32"/>
          <w:szCs w:val="32"/>
        </w:rPr>
        <w:t>给予奖励，最高不超过</w:t>
      </w:r>
      <w:r>
        <w:rPr>
          <w:rFonts w:eastAsia="仿宋_GB2312" w:hint="eastAsia"/>
          <w:sz w:val="32"/>
          <w:szCs w:val="32"/>
        </w:rPr>
        <w:t>100</w:t>
      </w:r>
      <w:r>
        <w:rPr>
          <w:rFonts w:eastAsia="仿宋_GB2312" w:hint="eastAsia"/>
          <w:sz w:val="32"/>
          <w:szCs w:val="32"/>
        </w:rPr>
        <w:t>万元。（已奖补项目除外）。</w:t>
      </w:r>
    </w:p>
    <w:p w:rsidR="008A5852" w:rsidRDefault="008A5852" w:rsidP="008A5852">
      <w:pPr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（三）申报材料</w:t>
      </w:r>
    </w:p>
    <w:p w:rsidR="008A5852" w:rsidRDefault="008A5852" w:rsidP="008A585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封面及真实性承诺函（见附件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）；</w:t>
      </w:r>
    </w:p>
    <w:p w:rsidR="008A5852" w:rsidRDefault="008A5852" w:rsidP="008A5852">
      <w:pPr>
        <w:spacing w:line="600" w:lineRule="exact"/>
        <w:ind w:firstLineChars="196" w:firstLine="627"/>
        <w:rPr>
          <w:rFonts w:eastAsia="仿宋_GB2312"/>
          <w:sz w:val="32"/>
          <w:szCs w:val="32"/>
          <w:lang w:bidi="ar"/>
        </w:rPr>
      </w:pPr>
      <w:r>
        <w:rPr>
          <w:rFonts w:eastAsia="仿宋_GB2312" w:hint="eastAsia"/>
          <w:sz w:val="32"/>
          <w:szCs w:val="32"/>
          <w:lang w:bidi="ar"/>
        </w:rPr>
        <w:t>2.</w:t>
      </w:r>
      <w:r>
        <w:rPr>
          <w:rFonts w:ascii="仿宋_GB2312" w:eastAsia="仿宋_GB2312" w:hint="eastAsia"/>
          <w:sz w:val="32"/>
          <w:szCs w:val="32"/>
        </w:rPr>
        <w:t>“创客广东”大赛获奖项目奖励专题申请表</w:t>
      </w:r>
      <w:r>
        <w:rPr>
          <w:rFonts w:eastAsia="仿宋_GB2312" w:hint="eastAsia"/>
          <w:sz w:val="32"/>
          <w:szCs w:val="32"/>
          <w:lang w:bidi="ar"/>
        </w:rPr>
        <w:t>（见附件</w:t>
      </w:r>
      <w:r>
        <w:rPr>
          <w:rFonts w:eastAsia="仿宋_GB2312" w:hint="eastAsia"/>
          <w:sz w:val="32"/>
          <w:szCs w:val="32"/>
          <w:lang w:bidi="ar"/>
        </w:rPr>
        <w:t>8</w:t>
      </w:r>
      <w:r>
        <w:rPr>
          <w:rFonts w:eastAsia="仿宋_GB2312" w:hint="eastAsia"/>
          <w:sz w:val="32"/>
          <w:szCs w:val="32"/>
          <w:lang w:bidi="ar"/>
        </w:rPr>
        <w:t>）、</w:t>
      </w:r>
      <w:r>
        <w:rPr>
          <w:rFonts w:eastAsia="仿宋_GB2312"/>
          <w:sz w:val="32"/>
          <w:szCs w:val="32"/>
          <w:lang w:bidi="ar"/>
        </w:rPr>
        <w:t>汇总表（</w:t>
      </w:r>
      <w:r>
        <w:rPr>
          <w:rFonts w:eastAsia="仿宋_GB2312" w:hint="eastAsia"/>
          <w:sz w:val="32"/>
          <w:szCs w:val="32"/>
          <w:lang w:bidi="ar"/>
        </w:rPr>
        <w:t>见附件</w:t>
      </w:r>
      <w:r>
        <w:rPr>
          <w:rFonts w:eastAsia="仿宋_GB2312" w:hint="eastAsia"/>
          <w:sz w:val="32"/>
          <w:szCs w:val="32"/>
          <w:lang w:bidi="ar"/>
        </w:rPr>
        <w:t>9</w:t>
      </w:r>
      <w:r>
        <w:rPr>
          <w:rFonts w:eastAsia="仿宋_GB2312"/>
          <w:sz w:val="32"/>
          <w:szCs w:val="32"/>
          <w:lang w:bidi="ar"/>
        </w:rPr>
        <w:t>）</w:t>
      </w:r>
      <w:r>
        <w:rPr>
          <w:rFonts w:eastAsia="仿宋_GB2312" w:hint="eastAsia"/>
          <w:sz w:val="32"/>
          <w:szCs w:val="32"/>
          <w:lang w:bidi="ar"/>
        </w:rPr>
        <w:t>；</w:t>
      </w:r>
    </w:p>
    <w:p w:rsidR="008A5852" w:rsidRDefault="008A5852" w:rsidP="008A5852">
      <w:pPr>
        <w:snapToGrid w:val="0"/>
        <w:spacing w:line="60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3</w:t>
      </w:r>
      <w:r>
        <w:rPr>
          <w:rFonts w:eastAsia="仿宋_GB2312" w:hint="eastAsia"/>
          <w:sz w:val="32"/>
          <w:szCs w:val="32"/>
          <w:lang w:bidi="ar"/>
        </w:rPr>
        <w:t>.</w:t>
      </w:r>
      <w:r>
        <w:rPr>
          <w:rFonts w:eastAsia="仿宋_GB2312" w:hint="eastAsia"/>
          <w:sz w:val="32"/>
          <w:szCs w:val="32"/>
        </w:rPr>
        <w:t>申报单位的营业执照、组织机构代码证、股权结构证明材料；</w:t>
      </w:r>
    </w:p>
    <w:p w:rsidR="008A5852" w:rsidRDefault="008A5852" w:rsidP="008A5852">
      <w:pPr>
        <w:snapToGrid w:val="0"/>
        <w:spacing w:line="60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  <w:lang w:bidi="ar"/>
        </w:rPr>
        <w:t>.</w:t>
      </w:r>
      <w:r>
        <w:rPr>
          <w:rFonts w:eastAsia="仿宋_GB2312" w:hint="eastAsia"/>
          <w:sz w:val="32"/>
          <w:szCs w:val="32"/>
        </w:rPr>
        <w:t>工商变更登记证明文件、融资资金到账的银行进账单和企业会计凭证、会计师事务所出具的增资扩股验资报告（如有）、增资扩股协议或股东会决议等证明文件。</w:t>
      </w:r>
    </w:p>
    <w:p w:rsidR="008A5852" w:rsidRDefault="008A5852" w:rsidP="008A5852">
      <w:pPr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（四）工作要求</w:t>
      </w:r>
    </w:p>
    <w:p w:rsidR="003C092F" w:rsidRPr="008A5852" w:rsidRDefault="008A5852" w:rsidP="008A5852">
      <w:pPr>
        <w:spacing w:line="60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奖补</w:t>
      </w:r>
      <w:r>
        <w:rPr>
          <w:rFonts w:eastAsia="仿宋_GB2312"/>
          <w:sz w:val="32"/>
          <w:szCs w:val="32"/>
          <w:shd w:val="clear" w:color="auto" w:fill="FFFFFF"/>
        </w:rPr>
        <w:t>项目按照不超过其融资额度的</w:t>
      </w:r>
      <w:r>
        <w:rPr>
          <w:rFonts w:eastAsia="仿宋_GB2312"/>
          <w:sz w:val="32"/>
          <w:szCs w:val="32"/>
          <w:shd w:val="clear" w:color="auto" w:fill="FFFFFF"/>
        </w:rPr>
        <w:t>10%</w:t>
      </w:r>
      <w:r>
        <w:rPr>
          <w:rFonts w:eastAsia="仿宋_GB2312"/>
          <w:sz w:val="32"/>
          <w:szCs w:val="32"/>
          <w:shd w:val="clear" w:color="auto" w:fill="FFFFFF"/>
        </w:rPr>
        <w:t>（最高不超过</w:t>
      </w:r>
      <w:r>
        <w:rPr>
          <w:rFonts w:eastAsia="仿宋_GB2312"/>
          <w:sz w:val="32"/>
          <w:szCs w:val="32"/>
          <w:shd w:val="clear" w:color="auto" w:fill="FFFFFF"/>
        </w:rPr>
        <w:t>100</w:t>
      </w:r>
      <w:r>
        <w:rPr>
          <w:rFonts w:eastAsia="仿宋_GB2312"/>
          <w:sz w:val="32"/>
          <w:szCs w:val="32"/>
          <w:shd w:val="clear" w:color="auto" w:fill="FFFFFF"/>
        </w:rPr>
        <w:t>万元）对</w:t>
      </w:r>
      <w:r>
        <w:rPr>
          <w:rFonts w:eastAsia="仿宋_GB2312"/>
          <w:sz w:val="32"/>
          <w:szCs w:val="32"/>
          <w:shd w:val="clear" w:color="auto" w:fill="FFFFFF"/>
        </w:rPr>
        <w:t>“</w:t>
      </w:r>
      <w:r>
        <w:rPr>
          <w:rFonts w:eastAsia="仿宋_GB2312"/>
          <w:sz w:val="32"/>
          <w:szCs w:val="32"/>
          <w:shd w:val="clear" w:color="auto" w:fill="FFFFFF"/>
        </w:rPr>
        <w:t>创客广东</w:t>
      </w:r>
      <w:r>
        <w:rPr>
          <w:rFonts w:eastAsia="仿宋_GB2312"/>
          <w:sz w:val="32"/>
          <w:szCs w:val="32"/>
          <w:shd w:val="clear" w:color="auto" w:fill="FFFFFF"/>
        </w:rPr>
        <w:t>”</w:t>
      </w:r>
      <w:r>
        <w:rPr>
          <w:rFonts w:eastAsia="仿宋_GB2312"/>
          <w:sz w:val="32"/>
          <w:szCs w:val="32"/>
          <w:shd w:val="clear" w:color="auto" w:fill="FFFFFF"/>
        </w:rPr>
        <w:t>获奖落地项目给予奖励。须在</w:t>
      </w:r>
      <w:r>
        <w:rPr>
          <w:rFonts w:eastAsia="仿宋_GB2312" w:hint="eastAsia"/>
          <w:sz w:val="32"/>
          <w:szCs w:val="32"/>
          <w:shd w:val="clear" w:color="auto" w:fill="FFFFFF"/>
        </w:rPr>
        <w:t>我市</w:t>
      </w:r>
      <w:r>
        <w:rPr>
          <w:rFonts w:eastAsia="仿宋_GB2312"/>
          <w:sz w:val="32"/>
          <w:szCs w:val="32"/>
          <w:shd w:val="clear" w:color="auto" w:fill="FFFFFF"/>
        </w:rPr>
        <w:lastRenderedPageBreak/>
        <w:t>申报截止日前成功获得股权融资支持</w:t>
      </w:r>
      <w:r>
        <w:rPr>
          <w:rFonts w:eastAsia="仿宋_GB2312"/>
          <w:sz w:val="32"/>
          <w:szCs w:val="32"/>
        </w:rPr>
        <w:t>（以在银行入账时间和金额为准</w:t>
      </w:r>
      <w:r>
        <w:rPr>
          <w:rFonts w:eastAsia="仿宋_GB2312" w:hint="eastAsia"/>
          <w:sz w:val="32"/>
          <w:szCs w:val="32"/>
        </w:rPr>
        <w:t>，</w:t>
      </w:r>
      <w:r>
        <w:rPr>
          <w:rFonts w:ascii="仿宋_GB2312" w:eastAsia="仿宋_GB2312" w:hAnsi="等线" w:cs="仿宋_GB2312" w:hint="eastAsia"/>
          <w:kern w:val="0"/>
          <w:sz w:val="31"/>
          <w:szCs w:val="31"/>
        </w:rPr>
        <w:t>投资机构和被投资企业之间不能有关联关系，即股东</w:t>
      </w:r>
      <w:r>
        <w:rPr>
          <w:rFonts w:ascii="TimesNewRomanPSMT" w:eastAsia="TimesNewRomanPSMT" w:hAnsi="等线" w:cs="TimesNewRomanPSMT"/>
          <w:kern w:val="0"/>
          <w:sz w:val="31"/>
          <w:szCs w:val="31"/>
        </w:rPr>
        <w:t>/</w:t>
      </w:r>
      <w:r>
        <w:rPr>
          <w:rFonts w:ascii="仿宋_GB2312" w:eastAsia="仿宋_GB2312" w:hAnsi="等线" w:cs="仿宋_GB2312" w:hint="eastAsia"/>
          <w:kern w:val="0"/>
          <w:sz w:val="31"/>
          <w:szCs w:val="31"/>
        </w:rPr>
        <w:t>法人</w:t>
      </w:r>
      <w:r>
        <w:rPr>
          <w:rFonts w:ascii="TimesNewRomanPSMT" w:eastAsia="TimesNewRomanPSMT" w:hAnsi="等线" w:cs="TimesNewRomanPSMT"/>
          <w:kern w:val="0"/>
          <w:sz w:val="31"/>
          <w:szCs w:val="31"/>
        </w:rPr>
        <w:t>/</w:t>
      </w:r>
      <w:r>
        <w:rPr>
          <w:rFonts w:ascii="仿宋_GB2312" w:eastAsia="仿宋_GB2312" w:hAnsi="等线" w:cs="仿宋_GB2312" w:hint="eastAsia"/>
          <w:kern w:val="0"/>
          <w:sz w:val="31"/>
          <w:szCs w:val="31"/>
        </w:rPr>
        <w:t>高管不能重合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。</w:t>
      </w:r>
    </w:p>
    <w:sectPr w:rsidR="003C092F" w:rsidRPr="008A5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265" w:rsidRDefault="00B70265" w:rsidP="00F4474A">
      <w:r>
        <w:separator/>
      </w:r>
    </w:p>
  </w:endnote>
  <w:endnote w:type="continuationSeparator" w:id="0">
    <w:p w:rsidR="00B70265" w:rsidRDefault="00B70265" w:rsidP="00F4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NewRomanPSMT">
    <w:altName w:val="DejaVu Sans"/>
    <w:charset w:val="00"/>
    <w:family w:val="auto"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265" w:rsidRDefault="00B70265" w:rsidP="00F4474A">
      <w:r>
        <w:separator/>
      </w:r>
    </w:p>
  </w:footnote>
  <w:footnote w:type="continuationSeparator" w:id="0">
    <w:p w:rsidR="00B70265" w:rsidRDefault="00B70265" w:rsidP="00F44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52"/>
    <w:rsid w:val="003C092F"/>
    <w:rsid w:val="008A5852"/>
    <w:rsid w:val="00B70265"/>
    <w:rsid w:val="00F4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F7F01"/>
  <w15:chartTrackingRefBased/>
  <w15:docId w15:val="{BFFCBC2A-1DC9-48A9-826F-3F5CC8D9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A58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  <w:rsid w:val="008A5852"/>
    <w:pPr>
      <w:spacing w:after="120"/>
    </w:pPr>
  </w:style>
  <w:style w:type="character" w:customStyle="1" w:styleId="a5">
    <w:name w:val="正文文本 字符"/>
    <w:basedOn w:val="a1"/>
    <w:link w:val="a0"/>
    <w:rsid w:val="008A5852"/>
    <w:rPr>
      <w:rFonts w:ascii="Times New Roman" w:eastAsia="宋体" w:hAnsi="Times New Roman" w:cs="Times New Roman"/>
      <w:szCs w:val="24"/>
    </w:rPr>
  </w:style>
  <w:style w:type="paragraph" w:styleId="a4">
    <w:name w:val="Title"/>
    <w:basedOn w:val="a"/>
    <w:next w:val="a"/>
    <w:link w:val="a6"/>
    <w:uiPriority w:val="10"/>
    <w:qFormat/>
    <w:rsid w:val="008A585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1"/>
    <w:link w:val="a4"/>
    <w:uiPriority w:val="10"/>
    <w:rsid w:val="008A585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F44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F4474A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44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rsid w:val="00F447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¼嘉俊</dc:creator>
  <cp:keywords/>
  <dc:description/>
  <cp:lastModifiedBy>¼嘉俊</cp:lastModifiedBy>
  <cp:revision>2</cp:revision>
  <dcterms:created xsi:type="dcterms:W3CDTF">2023-05-25T02:52:00Z</dcterms:created>
  <dcterms:modified xsi:type="dcterms:W3CDTF">2023-05-25T03:26:00Z</dcterms:modified>
</cp:coreProperties>
</file>