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F074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0" w:firstLineChars="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附件5</w:t>
      </w:r>
    </w:p>
    <w:p w14:paraId="06A604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textAlignment w:val="auto"/>
        <w:rPr>
          <w:rFonts w:hint="default" w:ascii="Times New Roman" w:hAnsi="Times New Roman" w:cs="Times New Roman"/>
        </w:rPr>
      </w:pPr>
    </w:p>
    <w:p w14:paraId="76F9D6BD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申报单位或合作数字化服务企业“小快轻准”数字化产品服务清单</w:t>
      </w:r>
    </w:p>
    <w:bookmarkEnd w:id="0"/>
    <w:p w14:paraId="167ADCD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default" w:ascii="Times New Roman" w:hAnsi="Times New Roman" w:cs="Times New Roman"/>
        </w:rPr>
      </w:pPr>
    </w:p>
    <w:tbl>
      <w:tblPr>
        <w:tblStyle w:val="9"/>
        <w:tblW w:w="15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1134"/>
        <w:gridCol w:w="1418"/>
        <w:gridCol w:w="1276"/>
        <w:gridCol w:w="1276"/>
        <w:gridCol w:w="1559"/>
        <w:gridCol w:w="1616"/>
        <w:gridCol w:w="902"/>
        <w:gridCol w:w="1035"/>
        <w:gridCol w:w="1614"/>
        <w:gridCol w:w="968"/>
        <w:gridCol w:w="1064"/>
        <w:gridCol w:w="744"/>
      </w:tblGrid>
      <w:tr w14:paraId="790E1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tblHeader/>
          <w:jc w:val="center"/>
        </w:trPr>
        <w:tc>
          <w:tcPr>
            <w:tcW w:w="439" w:type="dxa"/>
            <w:noWrap w:val="0"/>
            <w:vAlign w:val="center"/>
          </w:tcPr>
          <w:p w14:paraId="35A3C916">
            <w:pPr>
              <w:suppressAutoHyphens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 w14:paraId="6F44DB7F">
            <w:pPr>
              <w:suppressAutoHyphens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产品/服务名称及产品版本号</w:t>
            </w:r>
          </w:p>
        </w:tc>
        <w:tc>
          <w:tcPr>
            <w:tcW w:w="1418" w:type="dxa"/>
            <w:noWrap w:val="0"/>
            <w:vAlign w:val="center"/>
          </w:tcPr>
          <w:p w14:paraId="71152A09">
            <w:pPr>
              <w:suppressAutoHyphens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产品/服务提供单位</w:t>
            </w:r>
          </w:p>
        </w:tc>
        <w:tc>
          <w:tcPr>
            <w:tcW w:w="1276" w:type="dxa"/>
            <w:noWrap w:val="0"/>
            <w:vAlign w:val="center"/>
          </w:tcPr>
          <w:p w14:paraId="346403EA">
            <w:pPr>
              <w:suppressAutoHyphens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适用行业</w:t>
            </w:r>
          </w:p>
        </w:tc>
        <w:tc>
          <w:tcPr>
            <w:tcW w:w="1276" w:type="dxa"/>
            <w:noWrap w:val="0"/>
            <w:vAlign w:val="center"/>
          </w:tcPr>
          <w:p w14:paraId="482E511F">
            <w:pPr>
              <w:suppressAutoHyphens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服务类别</w:t>
            </w:r>
          </w:p>
        </w:tc>
        <w:tc>
          <w:tcPr>
            <w:tcW w:w="1559" w:type="dxa"/>
            <w:noWrap w:val="0"/>
            <w:vAlign w:val="center"/>
          </w:tcPr>
          <w:p w14:paraId="2D536AAF">
            <w:pPr>
              <w:suppressAutoHyphens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应用场景</w:t>
            </w:r>
          </w:p>
        </w:tc>
        <w:tc>
          <w:tcPr>
            <w:tcW w:w="1616" w:type="dxa"/>
            <w:noWrap w:val="0"/>
            <w:vAlign w:val="center"/>
          </w:tcPr>
          <w:p w14:paraId="2E6595B6">
            <w:pPr>
              <w:suppressAutoHyphens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主要功能/服务内容</w:t>
            </w:r>
          </w:p>
        </w:tc>
        <w:tc>
          <w:tcPr>
            <w:tcW w:w="902" w:type="dxa"/>
            <w:noWrap w:val="0"/>
            <w:vAlign w:val="center"/>
          </w:tcPr>
          <w:p w14:paraId="39871CCB">
            <w:pPr>
              <w:suppressAutoHyphens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实施周期（月）</w:t>
            </w:r>
          </w:p>
        </w:tc>
        <w:tc>
          <w:tcPr>
            <w:tcW w:w="1035" w:type="dxa"/>
            <w:noWrap w:val="0"/>
            <w:vAlign w:val="center"/>
          </w:tcPr>
          <w:p w14:paraId="1276FB70">
            <w:pPr>
              <w:suppressAutoHyphens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产品/服务标准价（万元）</w:t>
            </w:r>
          </w:p>
        </w:tc>
        <w:tc>
          <w:tcPr>
            <w:tcW w:w="1614" w:type="dxa"/>
            <w:noWrap w:val="0"/>
            <w:vAlign w:val="center"/>
          </w:tcPr>
          <w:p w14:paraId="58373684">
            <w:pPr>
              <w:suppressAutoHyphens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产品/服务拟定价（万元）</w:t>
            </w:r>
          </w:p>
        </w:tc>
        <w:tc>
          <w:tcPr>
            <w:tcW w:w="968" w:type="dxa"/>
            <w:noWrap w:val="0"/>
            <w:vAlign w:val="center"/>
          </w:tcPr>
          <w:p w14:paraId="1F431A43">
            <w:pPr>
              <w:suppressAutoHyphens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拟让利比例（%）</w:t>
            </w:r>
          </w:p>
        </w:tc>
        <w:tc>
          <w:tcPr>
            <w:tcW w:w="1064" w:type="dxa"/>
            <w:noWrap w:val="0"/>
            <w:vAlign w:val="center"/>
          </w:tcPr>
          <w:p w14:paraId="7952ADC8">
            <w:pPr>
              <w:suppressAutoHyphens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是否具有自主知识产权</w:t>
            </w:r>
          </w:p>
        </w:tc>
        <w:tc>
          <w:tcPr>
            <w:tcW w:w="744" w:type="dxa"/>
            <w:noWrap w:val="0"/>
            <w:vAlign w:val="center"/>
          </w:tcPr>
          <w:p w14:paraId="68A92D49">
            <w:pPr>
              <w:suppressAutoHyphens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是否自主可控</w:t>
            </w:r>
          </w:p>
          <w:p w14:paraId="492E1D3D">
            <w:pPr>
              <w:suppressAutoHyphens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 w14:paraId="3A154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5045" w:type="dxa"/>
            <w:gridSpan w:val="13"/>
            <w:shd w:val="clear" w:color="auto" w:fill="F1F1F1"/>
            <w:noWrap w:val="0"/>
            <w:vAlign w:val="center"/>
          </w:tcPr>
          <w:p w14:paraId="05E2FB52">
            <w:pPr>
              <w:suppressAutoHyphens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一、现有产品</w:t>
            </w:r>
          </w:p>
        </w:tc>
      </w:tr>
      <w:tr w14:paraId="37999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439" w:type="dxa"/>
            <w:noWrap w:val="0"/>
            <w:vAlign w:val="center"/>
          </w:tcPr>
          <w:p w14:paraId="331FA22A">
            <w:pPr>
              <w:suppressAutoHyphens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 w14:paraId="71A5ABB2">
            <w:pPr>
              <w:suppressAutoHyphens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......</w:t>
            </w:r>
          </w:p>
        </w:tc>
        <w:tc>
          <w:tcPr>
            <w:tcW w:w="1418" w:type="dxa"/>
            <w:noWrap w:val="0"/>
            <w:vAlign w:val="center"/>
          </w:tcPr>
          <w:p w14:paraId="07937884">
            <w:pPr>
              <w:suppressAutoHyphens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2788DC8">
            <w:pPr>
              <w:suppressAutoHyphens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通用型/特定行业类型，具体行业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noWrap w:val="0"/>
            <w:vAlign w:val="center"/>
          </w:tcPr>
          <w:p w14:paraId="4EDC69D5">
            <w:pPr>
              <w:suppressAutoHyphens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设计/制造/销售/服务/管理/安全</w:t>
            </w:r>
          </w:p>
          <w:p w14:paraId="2EDBCF55">
            <w:pPr>
              <w:suppressAutoHyphens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903E93B">
            <w:pPr>
              <w:suppressAutoHyphens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例如：研发设计、生产制造、供应链、销售、服务、信息安全、数据管理、其他</w:t>
            </w:r>
          </w:p>
        </w:tc>
        <w:tc>
          <w:tcPr>
            <w:tcW w:w="1616" w:type="dxa"/>
            <w:noWrap w:val="0"/>
            <w:vAlign w:val="center"/>
          </w:tcPr>
          <w:p w14:paraId="3B4E24F2">
            <w:pPr>
              <w:suppressAutoHyphens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2" w:type="dxa"/>
            <w:noWrap w:val="0"/>
            <w:vAlign w:val="center"/>
          </w:tcPr>
          <w:p w14:paraId="52DE0649">
            <w:pPr>
              <w:suppressAutoHyphens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50EB19C9">
            <w:pPr>
              <w:suppressAutoHyphens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14" w:type="dxa"/>
            <w:noWrap w:val="0"/>
            <w:vAlign w:val="center"/>
          </w:tcPr>
          <w:p w14:paraId="25EB4706">
            <w:pPr>
              <w:suppressAutoHyphens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68" w:type="dxa"/>
            <w:noWrap w:val="0"/>
            <w:vAlign w:val="center"/>
          </w:tcPr>
          <w:p w14:paraId="74241DF6">
            <w:pPr>
              <w:suppressAutoHyphens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5F09C3C9">
            <w:pPr>
              <w:suppressAutoHyphens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4" w:type="dxa"/>
            <w:noWrap w:val="0"/>
            <w:vAlign w:val="center"/>
          </w:tcPr>
          <w:p w14:paraId="41C02121">
            <w:pPr>
              <w:suppressAutoHyphens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06629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9" w:type="dxa"/>
            <w:noWrap w:val="0"/>
            <w:vAlign w:val="center"/>
          </w:tcPr>
          <w:p w14:paraId="66FEF0B8">
            <w:pPr>
              <w:suppressAutoHyphens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 w14:paraId="55A3EF89">
            <w:pPr>
              <w:suppressAutoHyphens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E7A1911">
            <w:pPr>
              <w:suppressAutoHyphens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60D4099">
            <w:pPr>
              <w:suppressAutoHyphens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F08D070">
            <w:pPr>
              <w:suppressAutoHyphens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60043AF9">
            <w:pPr>
              <w:suppressAutoHyphens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578B6A94">
            <w:pPr>
              <w:suppressAutoHyphens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2" w:type="dxa"/>
            <w:noWrap w:val="0"/>
            <w:vAlign w:val="center"/>
          </w:tcPr>
          <w:p w14:paraId="6571D41B">
            <w:pPr>
              <w:suppressAutoHyphens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7C4734F6">
            <w:pPr>
              <w:suppressAutoHyphens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14" w:type="dxa"/>
            <w:noWrap w:val="0"/>
            <w:vAlign w:val="center"/>
          </w:tcPr>
          <w:p w14:paraId="0F993D00">
            <w:pPr>
              <w:suppressAutoHyphens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68" w:type="dxa"/>
            <w:noWrap w:val="0"/>
            <w:vAlign w:val="center"/>
          </w:tcPr>
          <w:p w14:paraId="1BB4DE3C">
            <w:pPr>
              <w:suppressAutoHyphens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20ED9A2C">
            <w:pPr>
              <w:suppressAutoHyphens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4" w:type="dxa"/>
            <w:noWrap w:val="0"/>
            <w:vAlign w:val="center"/>
          </w:tcPr>
          <w:p w14:paraId="365ECA83">
            <w:pPr>
              <w:suppressAutoHyphens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3975F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045" w:type="dxa"/>
            <w:gridSpan w:val="13"/>
            <w:shd w:val="clear" w:color="auto" w:fill="F1F1F1"/>
            <w:noWrap w:val="0"/>
            <w:vAlign w:val="center"/>
          </w:tcPr>
          <w:p w14:paraId="14860E64">
            <w:pPr>
              <w:suppressAutoHyphens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二、拟开发产品</w:t>
            </w:r>
          </w:p>
        </w:tc>
      </w:tr>
      <w:tr w14:paraId="1B6DA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39" w:type="dxa"/>
            <w:noWrap w:val="0"/>
            <w:vAlign w:val="center"/>
          </w:tcPr>
          <w:p w14:paraId="5154B2D9">
            <w:pPr>
              <w:suppressAutoHyphens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 w14:paraId="425A84F8">
            <w:pPr>
              <w:suppressAutoHyphens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......</w:t>
            </w:r>
          </w:p>
        </w:tc>
        <w:tc>
          <w:tcPr>
            <w:tcW w:w="1418" w:type="dxa"/>
            <w:noWrap w:val="0"/>
            <w:vAlign w:val="center"/>
          </w:tcPr>
          <w:p w14:paraId="07268AE6">
            <w:pPr>
              <w:suppressAutoHyphens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407BE2E">
            <w:pPr>
              <w:suppressAutoHyphens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DE59EDE">
            <w:pPr>
              <w:suppressAutoHyphens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7B16237">
            <w:pPr>
              <w:suppressAutoHyphens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11B838C2">
            <w:pPr>
              <w:suppressAutoHyphens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2" w:type="dxa"/>
            <w:noWrap w:val="0"/>
            <w:vAlign w:val="center"/>
          </w:tcPr>
          <w:p w14:paraId="36344247">
            <w:pPr>
              <w:suppressAutoHyphens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1495C43E">
            <w:pPr>
              <w:suppressAutoHyphens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14" w:type="dxa"/>
            <w:noWrap w:val="0"/>
            <w:vAlign w:val="center"/>
          </w:tcPr>
          <w:p w14:paraId="3FA8D27F">
            <w:pPr>
              <w:suppressAutoHyphens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68" w:type="dxa"/>
            <w:noWrap w:val="0"/>
            <w:vAlign w:val="center"/>
          </w:tcPr>
          <w:p w14:paraId="1539585E">
            <w:pPr>
              <w:suppressAutoHyphens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134BF559">
            <w:pPr>
              <w:suppressAutoHyphens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4" w:type="dxa"/>
            <w:noWrap w:val="0"/>
            <w:vAlign w:val="center"/>
          </w:tcPr>
          <w:p w14:paraId="319540B3">
            <w:pPr>
              <w:suppressAutoHyphens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315DE908">
      <w:pPr>
        <w:spacing w:after="140" w:line="276" w:lineRule="auto"/>
        <w:ind w:firstLine="482"/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</w:rPr>
        <w:t>注：1.填写申报单位或合作数字化服务企业的数字化相关产品/服务不少于15个，所填报内容需真实可靠；2.产品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须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</w:rPr>
        <w:t>具有自主知识产权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或产品授权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</w:rPr>
        <w:t>需提供相关证明材料；3.拟入库的数字化产品服务应具备一定规模的市场应用，产品/服务标准价依据同产品官方定价或过往订单合同(单个产品提供不少于3个)均价填报，需提供相关产品/服务合同或其他自证材料；4.所填报的拟定价格将作为企业采购的依据。</w:t>
      </w:r>
    </w:p>
    <w:p w14:paraId="24913212"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D096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57150">
                        <a:noFill/>
                      </a:ln>
                    </wps:spPr>
                    <wps:txbx>
                      <w:txbxContent>
                        <w:p w14:paraId="78043B50">
                          <w:pPr>
                            <w:pStyle w:val="5"/>
                            <w:ind w:firstLine="140" w:firstLineChars="50"/>
                            <w:rPr>
                              <w:rStyle w:val="11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1"/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1"/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hint="eastAsia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Style w:val="11"/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GESsnSAAAABQEAAA8AAAAAAAAAAQAgAAAAIgAAAGRy&#10;cy9kb3ducmV2LnhtbFBLAQIUABQAAAAIAIdO4kDTXH3N0gEAAKMDAAAOAAAAAAAAAAEAIAAAACEB&#10;AABkcnMvZTJvRG9jLnhtbFBLBQYAAAAABgAGAFkBAABlBQAAAAA=&#10;">
              <v:fill on="f" focussize="0,0"/>
              <v:stroke on="f" weight="4.5pt"/>
              <v:imagedata o:title=""/>
              <o:lock v:ext="edit" aspectratio="f"/>
              <v:textbox inset="0mm,0mm,0mm,0mm" style="mso-fit-shape-to-text:t;">
                <w:txbxContent>
                  <w:p w14:paraId="78043B50">
                    <w:pPr>
                      <w:pStyle w:val="5"/>
                      <w:ind w:firstLine="140" w:firstLineChars="50"/>
                      <w:rPr>
                        <w:rStyle w:val="11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1"/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11"/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hint="eastAsia"/>
                        <w:sz w:val="28"/>
                        <w:szCs w:val="28"/>
                      </w:rPr>
                      <w:t>11</w:t>
                    </w:r>
                    <w:r>
                      <w:rPr>
                        <w:rStyle w:val="11"/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1"/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8C0A6C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6280B"/>
    <w:rsid w:val="03C94F45"/>
    <w:rsid w:val="10322021"/>
    <w:rsid w:val="1436280B"/>
    <w:rsid w:val="27952CFE"/>
    <w:rsid w:val="2C9D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before="0" w:after="140" w:line="276" w:lineRule="auto"/>
    </w:pPr>
  </w:style>
  <w:style w:type="paragraph" w:styleId="3">
    <w:name w:val="Title"/>
    <w:basedOn w:val="1"/>
    <w:next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2"/>
    <w:unhideWhenUsed/>
    <w:qFormat/>
    <w:uiPriority w:val="99"/>
    <w:pPr>
      <w:keepNext w:val="0"/>
      <w:keepLines w:val="0"/>
      <w:widowControl w:val="0"/>
      <w:suppressLineNumbers w:val="0"/>
      <w:spacing w:after="120" w:afterAutospacing="0"/>
      <w:ind w:firstLine="420" w:firstLineChars="1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0"/>
  </w:style>
  <w:style w:type="paragraph" w:customStyle="1" w:styleId="12">
    <w:name w:val="Char"/>
    <w:basedOn w:val="1"/>
    <w:qFormat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2025-04-30T02:35:00Z</dcterms:created>
  <dc:creator>钱大大</dc:creator>
  <cp:lastModifiedBy>钱大大</cp:lastModifiedBy>
  <dcterms:modified xsi:type="dcterms:W3CDTF">2025-04-30T02:40:43Z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8E9A4D57514945D7A2C095D3A6DE0A66_13</vt:lpwstr>
  </property>
  <property fmtid="{D5CDD505-2E9C-101B-9397-08002B2CF9AE}" pid="4" name="KSOTemplateDocerSaveRecord">
    <vt:lpwstr>eyJoZGlkIjoiMjMzMzI5MzFiZjJjOWQwOTYyMDQwNTgxOTRkODYyYmIiLCJ1c2VySWQiOiI1NjY3OTk4MjgifQ==</vt:lpwstr>
  </property>
</Properties>
</file>