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ACC7">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4DD2372F">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放弃直接业务考核资格声明</w:t>
      </w:r>
    </w:p>
    <w:p w14:paraId="2452939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广州市工业和信息化局</w:t>
      </w:r>
      <w:r>
        <w:rPr>
          <w:rFonts w:hint="default" w:ascii="Times New Roman" w:hAnsi="Times New Roman" w:eastAsia="仿宋_GB2312" w:cs="Times New Roman"/>
          <w:color w:val="000000"/>
          <w:kern w:val="0"/>
          <w:sz w:val="32"/>
          <w:szCs w:val="32"/>
        </w:rPr>
        <w:t>：</w:t>
      </w:r>
    </w:p>
    <w:p w14:paraId="3CBE6772">
      <w:pPr>
        <w:keepNext w:val="0"/>
        <w:keepLines w:val="0"/>
        <w:pageBreakBefore w:val="0"/>
        <w:kinsoku/>
        <w:wordWrap/>
        <w:overflowPunct/>
        <w:topLinePunct w:val="0"/>
        <w:autoSpaceDE/>
        <w:autoSpaceDN/>
        <w:bidi w:val="0"/>
        <w:spacing w:line="36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none"/>
          <w:lang w:eastAsia="zh-CN"/>
        </w:rPr>
        <w:t>（</w:t>
      </w:r>
      <w:r>
        <w:rPr>
          <w:rFonts w:hint="default" w:ascii="Times New Roman" w:hAnsi="Times New Roman" w:eastAsia="仿宋_GB2312" w:cs="Times New Roman"/>
          <w:color w:val="000000"/>
          <w:kern w:val="0"/>
          <w:sz w:val="32"/>
          <w:szCs w:val="32"/>
          <w:u w:val="none"/>
          <w:lang w:val="en-US" w:eastAsia="zh-CN"/>
        </w:rPr>
        <w:t>姓名）</w:t>
      </w:r>
      <w:r>
        <w:rPr>
          <w:rFonts w:hint="default" w:ascii="Times New Roman" w:hAnsi="Times New Roman" w:eastAsia="仿宋_GB2312" w:cs="Times New Roman"/>
          <w:color w:val="000000"/>
          <w:kern w:val="0"/>
          <w:sz w:val="32"/>
          <w:szCs w:val="32"/>
        </w:rPr>
        <w:t>，身份证：</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u w:val="none"/>
          <w:lang w:val="en-US" w:eastAsia="zh-CN"/>
        </w:rPr>
        <w:t>报考广东省事业单位2025年集中公开招聘高层次和急需紧缺人才中</w:t>
      </w:r>
      <w:r>
        <w:rPr>
          <w:rFonts w:hint="default" w:ascii="Times New Roman" w:hAnsi="Times New Roman" w:eastAsia="仿宋_GB2312" w:cs="Times New Roman"/>
          <w:sz w:val="32"/>
          <w:szCs w:val="32"/>
          <w:u w:val="single"/>
          <w:lang w:val="en-US" w:eastAsia="zh-CN"/>
        </w:rPr>
        <w:t>广州市工业和信息化产业发展中心业务部门专业技术岗位十一级及以上岗位</w:t>
      </w:r>
      <w:r>
        <w:rPr>
          <w:rFonts w:hint="default" w:ascii="Times New Roman" w:hAnsi="Times New Roman" w:eastAsia="仿宋_GB2312" w:cs="Times New Roman"/>
          <w:sz w:val="32"/>
          <w:szCs w:val="32"/>
          <w:u w:val="none"/>
          <w:lang w:val="en-US" w:eastAsia="zh-CN"/>
        </w:rPr>
        <w:t>（岗位代码：</w:t>
      </w:r>
      <w:r>
        <w:rPr>
          <w:rFonts w:hint="default" w:ascii="Times New Roman" w:hAnsi="Times New Roman" w:eastAsia="仿宋_GB2312" w:cs="Times New Roman"/>
          <w:sz w:val="32"/>
          <w:szCs w:val="32"/>
          <w:u w:val="single"/>
          <w:lang w:val="en-US" w:eastAsia="zh-CN"/>
        </w:rPr>
        <w:t>2025006010176</w:t>
      </w:r>
      <w:r>
        <w:rPr>
          <w:rFonts w:hint="default" w:ascii="Times New Roman" w:hAnsi="Times New Roman" w:eastAsia="仿宋_GB2312" w:cs="Times New Roman"/>
          <w:sz w:val="32"/>
          <w:szCs w:val="32"/>
          <w:u w:val="none"/>
          <w:lang w:val="en-US" w:eastAsia="zh-CN"/>
        </w:rPr>
        <w:t>），已进入该岗位</w:t>
      </w:r>
      <w:r>
        <w:rPr>
          <w:rFonts w:hint="eastAsia" w:ascii="Times New Roman" w:hAnsi="Times New Roman" w:eastAsia="仿宋_GB2312" w:cs="Times New Roman"/>
          <w:sz w:val="32"/>
          <w:szCs w:val="32"/>
          <w:u w:val="none"/>
          <w:lang w:val="en-US" w:eastAsia="zh-CN"/>
        </w:rPr>
        <w:t>直接业务考核</w:t>
      </w:r>
      <w:r>
        <w:rPr>
          <w:rFonts w:hint="default" w:ascii="Times New Roman" w:hAnsi="Times New Roman" w:eastAsia="仿宋_GB2312" w:cs="Times New Roman"/>
          <w:sz w:val="32"/>
          <w:szCs w:val="32"/>
          <w:u w:val="none"/>
          <w:lang w:val="en-US" w:eastAsia="zh-CN"/>
        </w:rPr>
        <w:t>环节</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现因</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，自愿放弃参加</w:t>
      </w:r>
      <w:r>
        <w:rPr>
          <w:rFonts w:hint="eastAsia" w:ascii="Times New Roman" w:hAnsi="Times New Roman" w:eastAsia="仿宋_GB2312" w:cs="Times New Roman"/>
          <w:sz w:val="32"/>
          <w:szCs w:val="32"/>
          <w:u w:val="none"/>
          <w:lang w:val="en-US" w:eastAsia="zh-CN"/>
        </w:rPr>
        <w:t>直接业务考核</w:t>
      </w:r>
      <w:r>
        <w:rPr>
          <w:rFonts w:hint="default" w:ascii="Times New Roman" w:hAnsi="Times New Roman" w:eastAsia="仿宋_GB2312" w:cs="Times New Roman"/>
          <w:sz w:val="32"/>
          <w:szCs w:val="32"/>
          <w:u w:val="none"/>
          <w:lang w:val="en-US" w:eastAsia="zh-CN"/>
        </w:rPr>
        <w:t>及后续招聘环节，特此声明。</w:t>
      </w:r>
      <w:bookmarkStart w:id="0" w:name="_GoBack"/>
      <w:bookmarkEnd w:id="0"/>
    </w:p>
    <w:p w14:paraId="122E80BF">
      <w:pPr>
        <w:ind w:firstLine="640" w:firstLineChars="200"/>
        <w:jc w:val="both"/>
        <w:rPr>
          <w:rFonts w:hint="default" w:ascii="Times New Roman" w:hAnsi="Times New Roman" w:eastAsia="仿宋_GB2312" w:cs="Times New Roman"/>
          <w:sz w:val="32"/>
          <w:szCs w:val="32"/>
          <w:u w:val="none"/>
          <w:lang w:val="en-US" w:eastAsia="zh-CN"/>
        </w:rPr>
      </w:pPr>
    </w:p>
    <w:p w14:paraId="655279E4">
      <w:pPr>
        <w:keepNext w:val="0"/>
        <w:keepLines w:val="0"/>
        <w:pageBreakBefore w:val="0"/>
        <w:widowControl/>
        <w:kinsoku/>
        <w:wordWrap/>
        <w:overflowPunct/>
        <w:topLinePunct w:val="0"/>
        <w:autoSpaceDE/>
        <w:autoSpaceDN/>
        <w:bidi w:val="0"/>
        <w:spacing w:line="560" w:lineRule="exact"/>
        <w:ind w:right="840" w:rightChars="400" w:firstLine="4480" w:firstLineChars="1600"/>
        <w:jc w:val="both"/>
        <w:textAlignment w:val="auto"/>
        <w:rPr>
          <w:rFonts w:eastAsia="仿宋_GB2312"/>
          <w:color w:val="000000"/>
          <w:kern w:val="0"/>
          <w:sz w:val="28"/>
          <w:szCs w:val="28"/>
        </w:rPr>
      </w:pPr>
      <w:r>
        <w:rPr>
          <w:rFonts w:eastAsia="仿宋_GB2312"/>
          <w:color w:val="000000"/>
          <w:kern w:val="0"/>
          <w:sz w:val="28"/>
          <w:szCs w:val="28"/>
        </w:rPr>
        <w:t>签名（考生本人手写）：</w:t>
      </w:r>
    </w:p>
    <w:p w14:paraId="5CA0AA72">
      <w:pPr>
        <w:keepNext w:val="0"/>
        <w:keepLines w:val="0"/>
        <w:pageBreakBefore w:val="0"/>
        <w:widowControl/>
        <w:kinsoku/>
        <w:wordWrap/>
        <w:overflowPunct/>
        <w:topLinePunct w:val="0"/>
        <w:autoSpaceDE/>
        <w:autoSpaceDN/>
        <w:bidi w:val="0"/>
        <w:spacing w:line="560" w:lineRule="exact"/>
        <w:ind w:right="840" w:rightChars="400" w:firstLine="4480" w:firstLineChars="1600"/>
        <w:jc w:val="both"/>
        <w:textAlignment w:val="auto"/>
        <w:rPr>
          <w:rFonts w:eastAsia="仿宋_GB2312"/>
          <w:color w:val="000000"/>
          <w:kern w:val="0"/>
          <w:sz w:val="28"/>
          <w:szCs w:val="28"/>
        </w:rPr>
      </w:pPr>
      <w:r>
        <w:rPr>
          <w:rFonts w:eastAsia="仿宋_GB2312"/>
          <w:color w:val="000000"/>
          <w:kern w:val="0"/>
          <w:sz w:val="28"/>
          <w:szCs w:val="28"/>
        </w:rPr>
        <w:t xml:space="preserve">联系电话：         </w:t>
      </w:r>
    </w:p>
    <w:p w14:paraId="06A4FC71">
      <w:pPr>
        <w:keepNext w:val="0"/>
        <w:keepLines w:val="0"/>
        <w:pageBreakBefore w:val="0"/>
        <w:widowControl/>
        <w:kinsoku/>
        <w:wordWrap/>
        <w:overflowPunct/>
        <w:topLinePunct w:val="0"/>
        <w:autoSpaceDE/>
        <w:autoSpaceDN/>
        <w:bidi w:val="0"/>
        <w:spacing w:line="560" w:lineRule="exact"/>
        <w:ind w:right="840" w:rightChars="400" w:firstLine="4480" w:firstLineChars="1600"/>
        <w:jc w:val="both"/>
        <w:textAlignment w:val="auto"/>
        <w:rPr>
          <w:rFonts w:eastAsia="仿宋_GB2312"/>
          <w:color w:val="000000"/>
          <w:kern w:val="0"/>
          <w:sz w:val="28"/>
          <w:szCs w:val="28"/>
        </w:rPr>
      </w:pPr>
      <w:r>
        <w:rPr>
          <w:rFonts w:eastAsia="仿宋_GB2312"/>
          <w:color w:val="000000"/>
          <w:kern w:val="0"/>
          <w:sz w:val="28"/>
          <w:szCs w:val="28"/>
        </w:rPr>
        <w:t>日期：</w:t>
      </w:r>
    </w:p>
    <w:tbl>
      <w:tblPr>
        <w:tblStyle w:val="2"/>
        <w:tblpPr w:leftFromText="180" w:rightFromText="180" w:vertAnchor="text" w:horzAnchor="page" w:tblpX="1429" w:tblpY="4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226"/>
      </w:tblGrid>
      <w:tr w14:paraId="36266B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71" w:hRule="atLeast"/>
        </w:trPr>
        <w:tc>
          <w:tcPr>
            <w:tcW w:w="9226" w:type="dxa"/>
            <w:noWrap w:val="0"/>
            <w:vAlign w:val="top"/>
          </w:tcPr>
          <w:p w14:paraId="78F0B93B">
            <w:pPr>
              <w:ind w:firstLine="640" w:firstLineChars="200"/>
              <w:jc w:val="left"/>
              <w:rPr>
                <w:rFonts w:eastAsia="仿宋_GB2312"/>
                <w:color w:val="000000"/>
                <w:sz w:val="44"/>
                <w:szCs w:val="44"/>
              </w:rPr>
            </w:pPr>
            <w:r>
              <w:rPr>
                <w:rFonts w:hint="default" w:ascii="Times New Roman" w:hAnsi="Times New Roman" w:eastAsia="仿宋_GB2312" w:cs="Times New Roman"/>
                <w:sz w:val="32"/>
                <w:szCs w:val="32"/>
                <w:u w:val="none"/>
                <w:lang w:val="en-US" w:eastAsia="zh-CN"/>
              </w:rPr>
              <w:t xml:space="preserve">  </w:t>
            </w:r>
          </w:p>
          <w:p w14:paraId="4FF427F3">
            <w:pPr>
              <w:spacing w:line="590" w:lineRule="exact"/>
              <w:jc w:val="center"/>
              <w:rPr>
                <w:rFonts w:eastAsia="仿宋_GB2312"/>
                <w:color w:val="000000"/>
                <w:sz w:val="44"/>
                <w:szCs w:val="44"/>
              </w:rPr>
            </w:pPr>
          </w:p>
          <w:p w14:paraId="309C6FBF">
            <w:pPr>
              <w:spacing w:line="590" w:lineRule="exact"/>
              <w:jc w:val="center"/>
              <w:rPr>
                <w:rFonts w:eastAsia="仿宋_GB2312"/>
                <w:color w:val="000000"/>
                <w:sz w:val="44"/>
                <w:szCs w:val="44"/>
              </w:rPr>
            </w:pPr>
          </w:p>
          <w:p w14:paraId="0563FC9B">
            <w:pPr>
              <w:spacing w:line="590" w:lineRule="exact"/>
              <w:jc w:val="center"/>
              <w:rPr>
                <w:rFonts w:eastAsia="仿宋_GB2312"/>
                <w:color w:val="000000"/>
                <w:sz w:val="44"/>
                <w:szCs w:val="44"/>
              </w:rPr>
            </w:pPr>
            <w:r>
              <w:rPr>
                <w:rFonts w:eastAsia="仿宋_GB2312"/>
                <w:color w:val="000000"/>
                <w:sz w:val="44"/>
                <w:szCs w:val="44"/>
              </w:rPr>
              <w:t>身份证正反面复印件粘贴处</w:t>
            </w:r>
          </w:p>
          <w:p w14:paraId="4102B0AB">
            <w:pPr>
              <w:spacing w:line="590" w:lineRule="exact"/>
              <w:rPr>
                <w:rFonts w:eastAsia="仿宋_GB2312"/>
                <w:color w:val="000000"/>
                <w:sz w:val="32"/>
                <w:szCs w:val="32"/>
              </w:rPr>
            </w:pPr>
          </w:p>
          <w:p w14:paraId="6DA6A45D">
            <w:pPr>
              <w:spacing w:line="590" w:lineRule="exact"/>
              <w:rPr>
                <w:rFonts w:eastAsia="仿宋_GB2312"/>
                <w:color w:val="000000"/>
                <w:sz w:val="32"/>
                <w:szCs w:val="32"/>
              </w:rPr>
            </w:pPr>
          </w:p>
        </w:tc>
      </w:tr>
    </w:tbl>
    <w:p w14:paraId="1995DA3A">
      <w:pPr>
        <w:ind w:firstLine="640" w:firstLineChars="200"/>
        <w:jc w:val="left"/>
        <w:rPr>
          <w:rFonts w:hint="eastAsia" w:ascii="仿宋_GB2312" w:hAnsi="仿宋_GB2312" w:eastAsia="仿宋_GB2312" w:cs="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TcyYzhlMDg1NWJjOTNhZTMyN2E4Y2M5ZGQ2ZTkifQ=="/>
  </w:docVars>
  <w:rsids>
    <w:rsidRoot w:val="00000000"/>
    <w:rsid w:val="20C1476D"/>
    <w:rsid w:val="2306783B"/>
    <w:rsid w:val="2890274E"/>
    <w:rsid w:val="29341EAA"/>
    <w:rsid w:val="2F61215D"/>
    <w:rsid w:val="3AEB5D3A"/>
    <w:rsid w:val="3E4419E5"/>
    <w:rsid w:val="40E237C5"/>
    <w:rsid w:val="5CED37AC"/>
    <w:rsid w:val="68E83031"/>
    <w:rsid w:val="7447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189</Characters>
  <Lines>0</Lines>
  <Paragraphs>0</Paragraphs>
  <TotalTime>2</TotalTime>
  <ScaleCrop>false</ScaleCrop>
  <LinksUpToDate>false</LinksUpToDate>
  <CharactersWithSpaces>249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2025-04-22T03:44:00Z</dcterms:created>
  <dc:creator>Administrator</dc:creator>
  <cp:lastModifiedBy>Admin</cp:lastModifiedBy>
  <dcterms:modified xsi:type="dcterms:W3CDTF">2025-06-03T11:35:35Z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eyJoZGlkIjoiMDNiMWQ2MmY4YTI3MTkzYWIwOWNiNzEyYTRjODg3M2IifQ==</vt:lpwstr>
  </property>
  <property fmtid="{D5CDD505-2E9C-101B-9397-08002B2CF9AE}" pid="4" name="ICV">
    <vt:lpwstr>053D1A299D5D4948A811201433CD611E_12</vt:lpwstr>
  </property>
</Properties>
</file>